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vertAnchor="page" w:horzAnchor="margin" w:tblpXSpec="right" w:tblpY="965"/>
        <w:tblOverlap w:val="never"/>
        <w:tblW w:w="5529" w:type="dxa"/>
        <w:tblCellMar>
          <w:left w:w="0" w:type="dxa"/>
          <w:right w:w="0" w:type="dxa"/>
        </w:tblCellMar>
        <w:tblLook w:val="04A0" w:firstRow="1" w:lastRow="0" w:firstColumn="1" w:lastColumn="0" w:noHBand="0" w:noVBand="1"/>
      </w:tblPr>
      <w:tblGrid>
        <w:gridCol w:w="5529"/>
      </w:tblGrid>
      <w:tr w:rsidR="00670122" w:rsidRPr="008D430F" w14:paraId="1C124E01" w14:textId="77777777" w:rsidTr="00210DB8">
        <w:trPr>
          <w:trHeight w:val="397"/>
        </w:trPr>
        <w:tc>
          <w:tcPr>
            <w:tcW w:w="5529" w:type="dxa"/>
            <w:tcBorders>
              <w:top w:val="nil"/>
              <w:left w:val="nil"/>
              <w:bottom w:val="nil"/>
              <w:right w:val="nil"/>
            </w:tcBorders>
          </w:tcPr>
          <w:p w14:paraId="7751E6DB" w14:textId="00C8A032" w:rsidR="00670122" w:rsidRPr="00CE4262" w:rsidRDefault="00807B03" w:rsidP="00210DB8">
            <w:pPr>
              <w:pStyle w:val="CaseStudy"/>
              <w:framePr w:hSpace="0" w:wrap="auto" w:vAnchor="margin" w:hAnchor="text" w:xAlign="left" w:yAlign="inline"/>
              <w:suppressOverlap w:val="0"/>
            </w:pPr>
            <w:bookmarkStart w:id="0" w:name="_Hlk193966302"/>
            <w:bookmarkStart w:id="1" w:name="_Toc143696822"/>
            <w:bookmarkStart w:id="2" w:name="_Toc143696848"/>
            <w:bookmarkStart w:id="3" w:name="_Toc146578427"/>
            <w:bookmarkEnd w:id="0"/>
            <w:r>
              <w:t xml:space="preserve">Background Information Document </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620" w:firstRow="1" w:lastRow="0" w:firstColumn="0" w:lastColumn="0" w:noHBand="1" w:noVBand="1"/>
      </w:tblPr>
      <w:tblGrid>
        <w:gridCol w:w="9638"/>
      </w:tblGrid>
      <w:tr w:rsidR="00CC75F5" w:rsidRPr="00CC75F5" w14:paraId="1DF90623" w14:textId="77777777" w:rsidTr="0059256C">
        <w:tc>
          <w:tcPr>
            <w:tcW w:w="5000" w:type="pct"/>
          </w:tcPr>
          <w:p w14:paraId="02A1ABA8" w14:textId="77777777" w:rsidR="006613DE" w:rsidRDefault="006613DE" w:rsidP="00940575">
            <w:pPr>
              <w:pStyle w:val="Subtitle"/>
              <w:rPr>
                <w:rFonts w:cstheme="minorBidi"/>
                <w:b/>
                <w:bCs/>
                <w:sz w:val="48"/>
                <w:szCs w:val="36"/>
                <w:lang w:val="en-US"/>
              </w:rPr>
            </w:pPr>
            <w:r w:rsidRPr="006613DE">
              <w:rPr>
                <w:rFonts w:cstheme="minorBidi"/>
                <w:b/>
                <w:bCs/>
                <w:sz w:val="48"/>
                <w:szCs w:val="36"/>
                <w:lang w:val="en-US"/>
              </w:rPr>
              <w:t xml:space="preserve">Proposed Exploration Well Drilling in PEL 82 covering Blocks 2112B and 2212A, Walvis Basin, off the Coast of Southern Namibia  </w:t>
            </w:r>
          </w:p>
          <w:p w14:paraId="1B476BA3" w14:textId="53A46169" w:rsidR="00986354" w:rsidRPr="00940575" w:rsidRDefault="006613DE" w:rsidP="00940575">
            <w:pPr>
              <w:pStyle w:val="Subtitle"/>
            </w:pPr>
            <w:r w:rsidRPr="006613DE">
              <w:t>Chevron Namibia Exploration II Limited</w:t>
            </w:r>
          </w:p>
        </w:tc>
      </w:tr>
      <w:tr w:rsidR="00B110BA" w:rsidRPr="004F5E4A" w14:paraId="166417E9" w14:textId="77777777" w:rsidTr="0059256C">
        <w:trPr>
          <w:trHeight w:val="77"/>
        </w:trPr>
        <w:tc>
          <w:tcPr>
            <w:tcW w:w="5000" w:type="pct"/>
          </w:tcPr>
          <w:p w14:paraId="74986B95" w14:textId="77777777" w:rsidR="00B110BA" w:rsidRPr="004F5E4A" w:rsidRDefault="00B110BA" w:rsidP="00AE635E">
            <w:pPr>
              <w:pStyle w:val="Casestudydetails"/>
              <w:rPr>
                <w:caps/>
                <w:lang w:val="en-US"/>
              </w:rPr>
            </w:pPr>
          </w:p>
        </w:tc>
      </w:tr>
      <w:tr w:rsidR="00D9460A" w:rsidRPr="00CC75F5" w14:paraId="31291780" w14:textId="77777777" w:rsidTr="0059256C">
        <w:trPr>
          <w:trHeight w:val="2703"/>
        </w:trPr>
        <w:tc>
          <w:tcPr>
            <w:tcW w:w="5000" w:type="pct"/>
            <w:tcBorders>
              <w:bottom w:val="single" w:sz="2" w:space="0" w:color="82887E" w:themeColor="accent6"/>
            </w:tcBorders>
          </w:tcPr>
          <w:p w14:paraId="169B84F4" w14:textId="6A16792B" w:rsidR="00807B03" w:rsidRPr="00423BCE" w:rsidRDefault="00807B03" w:rsidP="002A1F90">
            <w:pPr>
              <w:pStyle w:val="Introduction"/>
              <w:rPr>
                <w:b/>
                <w:bCs/>
              </w:rPr>
            </w:pPr>
            <w:r w:rsidRPr="00423BCE">
              <w:rPr>
                <w:b/>
                <w:bCs/>
              </w:rPr>
              <w:t>P</w:t>
            </w:r>
            <w:r w:rsidR="00D04877" w:rsidRPr="00423BCE">
              <w:rPr>
                <w:b/>
                <w:bCs/>
              </w:rPr>
              <w:t xml:space="preserve">urpose of the Document </w:t>
            </w:r>
          </w:p>
          <w:p w14:paraId="50E2FAB5" w14:textId="221E3048" w:rsidR="00D04877" w:rsidRDefault="00D04877" w:rsidP="002A1F90">
            <w:pPr>
              <w:pStyle w:val="Introduction"/>
            </w:pPr>
            <w:r w:rsidRPr="00D04877">
              <w:t xml:space="preserve">Chevron Namibia Exploration Limited II (CNEL) is compiling a suite of regulatory documents to facilitate the approval process for an Environmental Clearance Certificate (ECC) for its proposed exploration programme </w:t>
            </w:r>
            <w:r w:rsidR="009B51C6">
              <w:t>(</w:t>
            </w:r>
            <w:r w:rsidR="00F07610">
              <w:t>i.e.</w:t>
            </w:r>
            <w:r w:rsidR="009B51C6">
              <w:t xml:space="preserve"> proposed project) </w:t>
            </w:r>
            <w:r w:rsidRPr="00D04877">
              <w:t xml:space="preserve">under Petroleum Exploration License (PEL) 82 in the Walvis Basin, </w:t>
            </w:r>
            <w:r w:rsidR="008216AC">
              <w:t xml:space="preserve">offshore </w:t>
            </w:r>
            <w:r w:rsidRPr="00D04877">
              <w:t xml:space="preserve">Namibia. </w:t>
            </w:r>
          </w:p>
          <w:p w14:paraId="18F604F6" w14:textId="405C6CF3" w:rsidR="00D04877" w:rsidRPr="002A1F90" w:rsidRDefault="009B51C6" w:rsidP="002A1F90">
            <w:pPr>
              <w:pStyle w:val="Introduction"/>
            </w:pPr>
            <w:r w:rsidRPr="009B51C6">
              <w:t xml:space="preserve">The proposed project </w:t>
            </w:r>
            <w:r>
              <w:t>triggers</w:t>
            </w:r>
            <w:r w:rsidRPr="009B51C6">
              <w:t xml:space="preserve"> activities outlined in Government Notice No. 29 of the Environmental Impact Assessment (EIA) Regulations 2012, issued under Section 56 of the Environmental Management Act, 2007 (No. 30 of 2007) (EMA). Consequently, it necessitates obtaining an ECC from the Ministry of Environment and Tourism (MET), the regulatory authority, before commencing any activities. An EIA process must be conducted for </w:t>
            </w:r>
            <w:r w:rsidR="000F0B11" w:rsidRPr="000F0B11">
              <w:t>Ministry of Mines, Energy and Industry</w:t>
            </w:r>
            <w:r w:rsidRPr="009B51C6">
              <w:t>, as the competent authority, to evaluate the ECC application.</w:t>
            </w:r>
          </w:p>
        </w:tc>
      </w:tr>
    </w:tbl>
    <w:bookmarkEnd w:id="1"/>
    <w:bookmarkEnd w:id="2"/>
    <w:bookmarkEnd w:id="3"/>
    <w:p w14:paraId="107763F1" w14:textId="66F41C79" w:rsidR="000C4871" w:rsidRPr="0013212A" w:rsidRDefault="00D04877" w:rsidP="006B1BBD">
      <w:pPr>
        <w:pStyle w:val="Heading1"/>
      </w:pPr>
      <w:r>
        <w:t>Project Background</w:t>
      </w:r>
    </w:p>
    <w:p w14:paraId="4CE0F04D" w14:textId="1D3C415E" w:rsidR="006613DE" w:rsidRPr="006613DE" w:rsidRDefault="006613DE" w:rsidP="006613DE">
      <w:pPr>
        <w:pStyle w:val="BodyText"/>
        <w:rPr>
          <w:lang w:val="en-ZA"/>
        </w:rPr>
      </w:pPr>
      <w:r w:rsidRPr="006613DE">
        <w:rPr>
          <w:lang w:val="en-ZA"/>
        </w:rPr>
        <w:t>Chevron Namibia Exploration Limited II (CNEL) plans to initiate an offshore exploration program within Petroleum Exploration License (PEL) 82</w:t>
      </w:r>
      <w:r w:rsidR="006D02BF">
        <w:rPr>
          <w:lang w:val="en-ZA"/>
        </w:rPr>
        <w:t xml:space="preserve"> encompassing blocks 2112B and 2212A</w:t>
      </w:r>
      <w:r w:rsidRPr="006613DE">
        <w:rPr>
          <w:lang w:val="en-ZA"/>
        </w:rPr>
        <w:t>, situated in the Walvis Basin, Namibia. The license area spans approximately 11,400 km², located between 80 km and 300 km offshore, with water depths ranging from 200 m to 2,500 m</w:t>
      </w:r>
      <w:r w:rsidR="006439F5">
        <w:rPr>
          <w:lang w:val="en-ZA"/>
        </w:rPr>
        <w:t xml:space="preserve"> (</w:t>
      </w:r>
      <w:r w:rsidR="006439F5">
        <w:rPr>
          <w:lang w:val="en-ZA"/>
        </w:rPr>
        <w:fldChar w:fldCharType="begin"/>
      </w:r>
      <w:r w:rsidR="006439F5">
        <w:rPr>
          <w:lang w:val="en-ZA"/>
        </w:rPr>
        <w:instrText xml:space="preserve"> REF _Ref193985987 \h </w:instrText>
      </w:r>
      <w:r w:rsidR="006439F5">
        <w:rPr>
          <w:lang w:val="en-ZA"/>
        </w:rPr>
      </w:r>
      <w:r w:rsidR="006439F5">
        <w:rPr>
          <w:lang w:val="en-ZA"/>
        </w:rPr>
        <w:fldChar w:fldCharType="separate"/>
      </w:r>
      <w:r w:rsidR="006439F5">
        <w:t xml:space="preserve">Figure </w:t>
      </w:r>
      <w:r w:rsidR="006439F5">
        <w:rPr>
          <w:noProof/>
        </w:rPr>
        <w:t>1</w:t>
      </w:r>
      <w:r w:rsidR="006439F5">
        <w:rPr>
          <w:lang w:val="en-ZA"/>
        </w:rPr>
        <w:fldChar w:fldCharType="end"/>
      </w:r>
      <w:r w:rsidR="006439F5">
        <w:rPr>
          <w:lang w:val="en-ZA"/>
        </w:rPr>
        <w:t>)</w:t>
      </w:r>
      <w:r w:rsidRPr="006613DE">
        <w:rPr>
          <w:lang w:val="en-ZA"/>
        </w:rPr>
        <w:t xml:space="preserve">. The exploration activities </w:t>
      </w:r>
      <w:r w:rsidR="002C0B92" w:rsidRPr="00F07610">
        <w:rPr>
          <w:lang w:val="en-ZA"/>
        </w:rPr>
        <w:t>may include</w:t>
      </w:r>
      <w:r w:rsidRPr="00F07610">
        <w:rPr>
          <w:lang w:val="en-ZA"/>
        </w:rPr>
        <w:t>:</w:t>
      </w:r>
    </w:p>
    <w:p w14:paraId="6C6F9801" w14:textId="77777777" w:rsidR="006613DE" w:rsidRPr="006613DE" w:rsidRDefault="006613DE" w:rsidP="006613DE">
      <w:pPr>
        <w:pStyle w:val="BodyText"/>
        <w:numPr>
          <w:ilvl w:val="0"/>
          <w:numId w:val="24"/>
        </w:numPr>
        <w:rPr>
          <w:lang w:val="en-ZA"/>
        </w:rPr>
      </w:pPr>
      <w:r w:rsidRPr="006613DE">
        <w:rPr>
          <w:lang w:val="en-ZA"/>
        </w:rPr>
        <w:t>Drilling up to five exploration wells in to-be-determined locations, including drilling, deepening, or sidetracking, and testing and completing the wells.</w:t>
      </w:r>
    </w:p>
    <w:p w14:paraId="10275CFF" w14:textId="77777777" w:rsidR="006613DE" w:rsidRPr="006613DE" w:rsidRDefault="006613DE" w:rsidP="006613DE">
      <w:pPr>
        <w:pStyle w:val="BodyText"/>
        <w:numPr>
          <w:ilvl w:val="0"/>
          <w:numId w:val="24"/>
        </w:numPr>
        <w:rPr>
          <w:lang w:val="en-ZA"/>
        </w:rPr>
      </w:pPr>
      <w:r w:rsidRPr="006613DE">
        <w:rPr>
          <w:lang w:val="en-ZA"/>
        </w:rPr>
        <w:t>Drilling up to five appraisal wells, including drilling, deepening, or sidetracking, and testing and completing these appraisal wells.</w:t>
      </w:r>
    </w:p>
    <w:p w14:paraId="51275536" w14:textId="77777777" w:rsidR="006613DE" w:rsidRPr="006613DE" w:rsidRDefault="006613DE" w:rsidP="006613DE">
      <w:pPr>
        <w:pStyle w:val="BodyText"/>
        <w:numPr>
          <w:ilvl w:val="0"/>
          <w:numId w:val="24"/>
        </w:numPr>
        <w:rPr>
          <w:lang w:val="en-ZA"/>
        </w:rPr>
      </w:pPr>
      <w:r w:rsidRPr="006613DE">
        <w:rPr>
          <w:lang w:val="en-ZA"/>
        </w:rPr>
        <w:t>Conducting Vertical Seismic Profiling (VSP).</w:t>
      </w:r>
    </w:p>
    <w:p w14:paraId="6CFCE9C2" w14:textId="77777777" w:rsidR="006613DE" w:rsidRPr="006613DE" w:rsidRDefault="006613DE" w:rsidP="006613DE">
      <w:pPr>
        <w:pStyle w:val="BodyText"/>
        <w:numPr>
          <w:ilvl w:val="0"/>
          <w:numId w:val="24"/>
        </w:numPr>
        <w:rPr>
          <w:lang w:val="en-ZA"/>
        </w:rPr>
      </w:pPr>
      <w:r w:rsidRPr="006613DE">
        <w:rPr>
          <w:lang w:val="en-ZA"/>
        </w:rPr>
        <w:t>Performing well testing.</w:t>
      </w:r>
    </w:p>
    <w:p w14:paraId="3DA09BF5" w14:textId="77777777" w:rsidR="006613DE" w:rsidRPr="006613DE" w:rsidRDefault="006613DE" w:rsidP="006613DE">
      <w:pPr>
        <w:pStyle w:val="BodyText"/>
        <w:numPr>
          <w:ilvl w:val="0"/>
          <w:numId w:val="24"/>
        </w:numPr>
        <w:rPr>
          <w:lang w:val="en-ZA"/>
        </w:rPr>
      </w:pPr>
      <w:r w:rsidRPr="006613DE">
        <w:rPr>
          <w:lang w:val="en-ZA"/>
        </w:rPr>
        <w:t>Plugging and abandonment of wells offshore.</w:t>
      </w:r>
    </w:p>
    <w:p w14:paraId="5BEC79BD" w14:textId="1629BA50" w:rsidR="00BC1D3F" w:rsidRDefault="00BC1D3F" w:rsidP="007B208B">
      <w:pPr>
        <w:pStyle w:val="Caption"/>
        <w:ind w:left="720"/>
        <w:jc w:val="center"/>
      </w:pPr>
      <w:bookmarkStart w:id="4" w:name="_Ref193985987"/>
      <w:r>
        <w:lastRenderedPageBreak/>
        <w:t xml:space="preserve">Figure </w:t>
      </w:r>
      <w:r>
        <w:fldChar w:fldCharType="begin"/>
      </w:r>
      <w:r>
        <w:instrText xml:space="preserve"> SEQ Figure \* ARABIC </w:instrText>
      </w:r>
      <w:r>
        <w:fldChar w:fldCharType="separate"/>
      </w:r>
      <w:r w:rsidR="008B64F4">
        <w:rPr>
          <w:noProof/>
        </w:rPr>
        <w:t>1</w:t>
      </w:r>
      <w:r>
        <w:fldChar w:fldCharType="end"/>
      </w:r>
      <w:bookmarkEnd w:id="4"/>
      <w:r>
        <w:t xml:space="preserve"> Project Locality</w:t>
      </w:r>
    </w:p>
    <w:p w14:paraId="2176F691" w14:textId="70F39DDC" w:rsidR="00514E5A" w:rsidRPr="00514E5A" w:rsidRDefault="00482794" w:rsidP="00514E5A">
      <w:pPr>
        <w:pStyle w:val="BodyText"/>
        <w:ind w:left="360"/>
        <w:jc w:val="center"/>
        <w:rPr>
          <w:noProof/>
          <w:lang w:val="en-ZA"/>
        </w:rPr>
      </w:pPr>
      <w:r w:rsidRPr="00482794">
        <w:rPr>
          <w:noProof/>
          <w:lang w:val="en-ZA"/>
        </w:rPr>
        <w:drawing>
          <wp:inline distT="0" distB="0" distL="0" distR="0" wp14:anchorId="4CFBF895" wp14:editId="517857CC">
            <wp:extent cx="6120130" cy="4724716"/>
            <wp:effectExtent l="0" t="0" r="0" b="0"/>
            <wp:docPr id="168760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0836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120130" cy="4724716"/>
                    </a:xfrm>
                    <a:prstGeom prst="rect">
                      <a:avLst/>
                    </a:prstGeom>
                  </pic:spPr>
                </pic:pic>
              </a:graphicData>
            </a:graphic>
          </wp:inline>
        </w:drawing>
      </w:r>
    </w:p>
    <w:p w14:paraId="5ED415DC" w14:textId="77777777" w:rsidR="00C808C7" w:rsidRPr="009C618C" w:rsidRDefault="00C808C7" w:rsidP="00482794">
      <w:pPr>
        <w:pStyle w:val="BodyText"/>
        <w:rPr>
          <w:noProof/>
          <w:lang w:val="en-ZA"/>
        </w:rPr>
      </w:pPr>
    </w:p>
    <w:p w14:paraId="558BCFCF" w14:textId="42D61048" w:rsidR="006613DE" w:rsidRDefault="006613DE" w:rsidP="006613DE">
      <w:pPr>
        <w:pStyle w:val="BodyText"/>
        <w:rPr>
          <w:lang w:val="en-ZA"/>
        </w:rPr>
      </w:pPr>
      <w:r w:rsidRPr="006613DE">
        <w:rPr>
          <w:lang w:val="en-ZA"/>
        </w:rPr>
        <w:t xml:space="preserve">These activities will utilize Mobile Offshore Drilling Units (MODU) drillships. Initially, the plan is to conduct </w:t>
      </w:r>
      <w:r w:rsidR="00683ADA">
        <w:rPr>
          <w:lang w:val="en-ZA"/>
        </w:rPr>
        <w:t xml:space="preserve">a </w:t>
      </w:r>
      <w:r w:rsidRPr="006613DE">
        <w:rPr>
          <w:lang w:val="en-ZA"/>
        </w:rPr>
        <w:t>one well campaign</w:t>
      </w:r>
      <w:r w:rsidR="002F3119">
        <w:rPr>
          <w:lang w:val="en-ZA"/>
        </w:rPr>
        <w:t xml:space="preserve"> </w:t>
      </w:r>
      <w:r w:rsidR="001C7734">
        <w:rPr>
          <w:lang w:val="en-ZA"/>
        </w:rPr>
        <w:t>be</w:t>
      </w:r>
      <w:r w:rsidR="00C71AB1">
        <w:rPr>
          <w:lang w:val="en-ZA"/>
        </w:rPr>
        <w:t>tween</w:t>
      </w:r>
      <w:r w:rsidR="002F3119">
        <w:rPr>
          <w:lang w:val="en-ZA"/>
        </w:rPr>
        <w:t xml:space="preserve"> Q2 2026</w:t>
      </w:r>
      <w:r w:rsidR="006A5581">
        <w:rPr>
          <w:lang w:val="en-ZA"/>
        </w:rPr>
        <w:t xml:space="preserve"> </w:t>
      </w:r>
      <w:r w:rsidR="00C71AB1">
        <w:rPr>
          <w:lang w:val="en-ZA"/>
        </w:rPr>
        <w:t>and Q1 2027</w:t>
      </w:r>
      <w:r w:rsidR="00D6205A">
        <w:rPr>
          <w:lang w:val="en-ZA"/>
        </w:rPr>
        <w:t xml:space="preserve">, </w:t>
      </w:r>
      <w:r w:rsidR="006A5581">
        <w:rPr>
          <w:lang w:val="en-ZA"/>
        </w:rPr>
        <w:t xml:space="preserve">in </w:t>
      </w:r>
      <w:r w:rsidR="006A5581" w:rsidRPr="007955BA">
        <w:rPr>
          <w:lang w:val="en-ZA"/>
        </w:rPr>
        <w:t>the</w:t>
      </w:r>
      <w:r w:rsidR="00B37C24" w:rsidRPr="007955BA">
        <w:rPr>
          <w:lang w:val="en-ZA"/>
        </w:rPr>
        <w:t xml:space="preserve"> </w:t>
      </w:r>
      <w:r w:rsidR="00947F8D" w:rsidRPr="007955BA">
        <w:rPr>
          <w:lang w:val="en-ZA"/>
        </w:rPr>
        <w:t xml:space="preserve">Gemsbok </w:t>
      </w:r>
      <w:r w:rsidR="00B37C24" w:rsidRPr="007955BA">
        <w:t>prospect</w:t>
      </w:r>
      <w:r w:rsidR="00B37C24" w:rsidRPr="00B37C24">
        <w:t xml:space="preserve"> </w:t>
      </w:r>
      <w:r w:rsidR="008D15BA">
        <w:t xml:space="preserve">location </w:t>
      </w:r>
      <w:r w:rsidR="00B37C24" w:rsidRPr="00B37C24">
        <w:t>(coordinates: LAT: 21° 44’ 48.15” S, LONG: 12° 27’ 13.74” E;</w:t>
      </w:r>
      <w:r w:rsidR="00B37C24">
        <w:t xml:space="preserve"> </w:t>
      </w:r>
      <w:r w:rsidR="00683ADA">
        <w:rPr>
          <w:lang w:val="en-ZA"/>
        </w:rPr>
        <w:t xml:space="preserve">with water </w:t>
      </w:r>
      <w:r w:rsidR="00737CEA">
        <w:rPr>
          <w:lang w:val="en-ZA"/>
        </w:rPr>
        <w:t>depths ranging</w:t>
      </w:r>
      <w:r w:rsidR="00501C15">
        <w:rPr>
          <w:lang w:val="en-ZA"/>
        </w:rPr>
        <w:t xml:space="preserve"> </w:t>
      </w:r>
      <w:r w:rsidR="00683ADA">
        <w:rPr>
          <w:lang w:val="en-ZA"/>
        </w:rPr>
        <w:t xml:space="preserve">from </w:t>
      </w:r>
      <w:r w:rsidR="00FA5007">
        <w:rPr>
          <w:lang w:val="en-ZA"/>
        </w:rPr>
        <w:t xml:space="preserve">1,000 – 1,500 </w:t>
      </w:r>
      <w:r w:rsidR="0021366E">
        <w:rPr>
          <w:lang w:val="en-ZA"/>
        </w:rPr>
        <w:t xml:space="preserve">m. </w:t>
      </w:r>
      <w:r w:rsidR="0021366E" w:rsidRPr="006613DE">
        <w:rPr>
          <w:lang w:val="en-ZA"/>
        </w:rPr>
        <w:t>If</w:t>
      </w:r>
      <w:r w:rsidRPr="006613DE">
        <w:rPr>
          <w:lang w:val="en-ZA"/>
        </w:rPr>
        <w:t xml:space="preserve"> successful, </w:t>
      </w:r>
      <w:r w:rsidR="00D45507" w:rsidRPr="00F07610">
        <w:rPr>
          <w:lang w:val="en-ZA"/>
        </w:rPr>
        <w:t>potential</w:t>
      </w:r>
      <w:r w:rsidR="00D45507">
        <w:rPr>
          <w:lang w:val="en-ZA"/>
        </w:rPr>
        <w:t xml:space="preserve"> </w:t>
      </w:r>
      <w:r w:rsidRPr="006613DE">
        <w:rPr>
          <w:lang w:val="en-ZA"/>
        </w:rPr>
        <w:t xml:space="preserve">follow-up drilling </w:t>
      </w:r>
      <w:r w:rsidR="002C0B92" w:rsidRPr="00F07610">
        <w:rPr>
          <w:lang w:val="en-ZA"/>
        </w:rPr>
        <w:t>could</w:t>
      </w:r>
      <w:r w:rsidR="002C0B92">
        <w:rPr>
          <w:lang w:val="en-ZA"/>
        </w:rPr>
        <w:t xml:space="preserve"> </w:t>
      </w:r>
      <w:r w:rsidRPr="006613DE">
        <w:rPr>
          <w:lang w:val="en-ZA"/>
        </w:rPr>
        <w:t>include up to nine additional wells (</w:t>
      </w:r>
      <w:r w:rsidR="00F07610">
        <w:rPr>
          <w:lang w:val="en-ZA"/>
        </w:rPr>
        <w:t xml:space="preserve">total of 5 </w:t>
      </w:r>
      <w:r w:rsidRPr="006613DE">
        <w:rPr>
          <w:lang w:val="en-ZA"/>
        </w:rPr>
        <w:t xml:space="preserve">exploration </w:t>
      </w:r>
      <w:r w:rsidR="00F07610">
        <w:rPr>
          <w:lang w:val="en-ZA"/>
        </w:rPr>
        <w:t>and 5</w:t>
      </w:r>
      <w:r w:rsidRPr="006613DE">
        <w:rPr>
          <w:lang w:val="en-ZA"/>
        </w:rPr>
        <w:t xml:space="preserve"> appraisal</w:t>
      </w:r>
      <w:r w:rsidR="00DE0B92">
        <w:rPr>
          <w:lang w:val="en-ZA"/>
        </w:rPr>
        <w:t xml:space="preserve"> wells</w:t>
      </w:r>
      <w:r w:rsidRPr="006613DE">
        <w:rPr>
          <w:lang w:val="en-ZA"/>
        </w:rPr>
        <w:t xml:space="preserve">) </w:t>
      </w:r>
      <w:r w:rsidR="00683ADA">
        <w:rPr>
          <w:lang w:val="en-ZA"/>
        </w:rPr>
        <w:t>in</w:t>
      </w:r>
      <w:r w:rsidR="00683ADA" w:rsidRPr="006613DE">
        <w:rPr>
          <w:lang w:val="en-ZA"/>
        </w:rPr>
        <w:t xml:space="preserve"> </w:t>
      </w:r>
      <w:r w:rsidRPr="006613DE">
        <w:rPr>
          <w:lang w:val="en-ZA"/>
        </w:rPr>
        <w:t>the block</w:t>
      </w:r>
      <w:r w:rsidR="002F3119">
        <w:rPr>
          <w:lang w:val="en-ZA"/>
        </w:rPr>
        <w:t>s</w:t>
      </w:r>
      <w:r w:rsidRPr="006613DE">
        <w:rPr>
          <w:lang w:val="en-ZA"/>
        </w:rPr>
        <w:t xml:space="preserve"> in 2027 and beyond. The </w:t>
      </w:r>
      <w:r w:rsidR="007C65B5">
        <w:rPr>
          <w:lang w:val="en-ZA"/>
        </w:rPr>
        <w:t xml:space="preserve">drilling of </w:t>
      </w:r>
      <w:r w:rsidR="00E0620B">
        <w:rPr>
          <w:lang w:val="en-ZA"/>
        </w:rPr>
        <w:t>one well is</w:t>
      </w:r>
      <w:r w:rsidRPr="006613DE">
        <w:rPr>
          <w:lang w:val="en-ZA"/>
        </w:rPr>
        <w:t xml:space="preserve"> expected </w:t>
      </w:r>
      <w:r w:rsidR="00CB53C4">
        <w:rPr>
          <w:lang w:val="en-ZA"/>
        </w:rPr>
        <w:t xml:space="preserve">to </w:t>
      </w:r>
      <w:r w:rsidR="00E46708">
        <w:rPr>
          <w:lang w:val="en-ZA"/>
        </w:rPr>
        <w:t xml:space="preserve">take </w:t>
      </w:r>
      <w:r w:rsidR="000C2DF5">
        <w:rPr>
          <w:lang w:val="en-ZA"/>
        </w:rPr>
        <w:t xml:space="preserve">in the order of </w:t>
      </w:r>
      <w:r w:rsidRPr="006613DE">
        <w:rPr>
          <w:lang w:val="en-ZA"/>
        </w:rPr>
        <w:t>two to three months</w:t>
      </w:r>
      <w:r w:rsidR="00683ADA">
        <w:rPr>
          <w:lang w:val="en-ZA"/>
        </w:rPr>
        <w:t xml:space="preserve"> </w:t>
      </w:r>
      <w:r w:rsidR="00643D15">
        <w:rPr>
          <w:lang w:val="en-ZA"/>
        </w:rPr>
        <w:t xml:space="preserve">to </w:t>
      </w:r>
      <w:r w:rsidR="0021366E">
        <w:rPr>
          <w:lang w:val="en-ZA"/>
        </w:rPr>
        <w:t>complete.</w:t>
      </w:r>
    </w:p>
    <w:p w14:paraId="347B0A45" w14:textId="73440550" w:rsidR="008B64F4" w:rsidRDefault="008B64F4" w:rsidP="007B208B">
      <w:pPr>
        <w:pStyle w:val="Caption"/>
        <w:jc w:val="center"/>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w:t>
      </w:r>
      <w:r w:rsidR="007369F0" w:rsidRPr="007369F0">
        <w:t>Example</w:t>
      </w:r>
      <w:r w:rsidR="007369F0">
        <w:t>s</w:t>
      </w:r>
      <w:r w:rsidR="007369F0" w:rsidRPr="007369F0">
        <w:t xml:space="preserve"> of </w:t>
      </w:r>
      <w:r w:rsidR="007369F0">
        <w:t xml:space="preserve">MODU </w:t>
      </w:r>
      <w:r w:rsidR="007369F0" w:rsidRPr="007369F0">
        <w:t>drillship and activities associated with the drillship</w:t>
      </w:r>
    </w:p>
    <w:p w14:paraId="15D4E795" w14:textId="12FB84C7" w:rsidR="00093E04" w:rsidRDefault="005842AA" w:rsidP="006613DE">
      <w:pPr>
        <w:pStyle w:val="BodyText"/>
      </w:pPr>
      <w:r>
        <w:rPr>
          <w:noProof/>
        </w:rPr>
        <w:drawing>
          <wp:inline distT="0" distB="0" distL="0" distR="0" wp14:anchorId="1103FFFD" wp14:editId="2AF6FC2A">
            <wp:extent cx="2790411" cy="1995673"/>
            <wp:effectExtent l="0" t="0" r="0" b="5080"/>
            <wp:docPr id="1499721694" name="Picture 8" descr="MOBILE OFFSHORE DRILLING UNIT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BILE OFFSHORE DRILLING UNIT (MOD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781" cy="2008811"/>
                    </a:xfrm>
                    <a:prstGeom prst="rect">
                      <a:avLst/>
                    </a:prstGeom>
                    <a:noFill/>
                    <a:ln>
                      <a:noFill/>
                    </a:ln>
                  </pic:spPr>
                </pic:pic>
              </a:graphicData>
            </a:graphic>
          </wp:inline>
        </w:drawing>
      </w:r>
      <w:r w:rsidR="0035485E" w:rsidRPr="0035485E">
        <w:t xml:space="preserve"> </w:t>
      </w:r>
      <w:r w:rsidR="0035485E">
        <w:rPr>
          <w:noProof/>
        </w:rPr>
        <w:drawing>
          <wp:inline distT="0" distB="0" distL="0" distR="0" wp14:anchorId="44A97CE3" wp14:editId="5275440E">
            <wp:extent cx="3220278" cy="2312132"/>
            <wp:effectExtent l="0" t="0" r="0" b="0"/>
            <wp:docPr id="1915534980" name="Picture 9" descr="MOBILE OFFSHORE DRILLING UNIT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BILE OFFSHORE DRILLING UNIT (MOD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6569" cy="2323829"/>
                    </a:xfrm>
                    <a:prstGeom prst="rect">
                      <a:avLst/>
                    </a:prstGeom>
                    <a:noFill/>
                    <a:ln>
                      <a:noFill/>
                    </a:ln>
                  </pic:spPr>
                </pic:pic>
              </a:graphicData>
            </a:graphic>
          </wp:inline>
        </w:drawing>
      </w:r>
    </w:p>
    <w:p w14:paraId="2633DAB7" w14:textId="76F51F5F" w:rsidR="00195241" w:rsidRPr="006613DE" w:rsidRDefault="00195241" w:rsidP="006613DE">
      <w:pPr>
        <w:pStyle w:val="BodyText"/>
        <w:rPr>
          <w:lang w:val="en-ZA"/>
        </w:rPr>
      </w:pPr>
      <w:r w:rsidRPr="00195241">
        <w:rPr>
          <w:noProof/>
          <w:lang w:val="en-ZA"/>
        </w:rPr>
        <w:drawing>
          <wp:inline distT="0" distB="0" distL="0" distR="0" wp14:anchorId="34C18602" wp14:editId="63229710">
            <wp:extent cx="6050749" cy="2732360"/>
            <wp:effectExtent l="0" t="0" r="7620" b="0"/>
            <wp:docPr id="76558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81697" name=""/>
                    <pic:cNvPicPr/>
                  </pic:nvPicPr>
                  <pic:blipFill>
                    <a:blip r:embed="rId16"/>
                    <a:stretch>
                      <a:fillRect/>
                    </a:stretch>
                  </pic:blipFill>
                  <pic:spPr>
                    <a:xfrm>
                      <a:off x="0" y="0"/>
                      <a:ext cx="6059044" cy="2736106"/>
                    </a:xfrm>
                    <a:prstGeom prst="rect">
                      <a:avLst/>
                    </a:prstGeom>
                  </pic:spPr>
                </pic:pic>
              </a:graphicData>
            </a:graphic>
          </wp:inline>
        </w:drawing>
      </w:r>
    </w:p>
    <w:p w14:paraId="2B05164F" w14:textId="6FC4392E" w:rsidR="00CC6D62" w:rsidRPr="00CC6D62" w:rsidRDefault="00CC6F08" w:rsidP="00CC6F08">
      <w:pPr>
        <w:pStyle w:val="Heading1"/>
      </w:pPr>
      <w:r w:rsidRPr="0016763E">
        <w:t xml:space="preserve">Environmental and Social Impact Assessment </w:t>
      </w:r>
      <w:r w:rsidR="00D04877">
        <w:t xml:space="preserve">Process </w:t>
      </w:r>
    </w:p>
    <w:p w14:paraId="35DE4A64" w14:textId="3B285053" w:rsidR="00370299" w:rsidRDefault="0016763E" w:rsidP="008E2391">
      <w:pPr>
        <w:pStyle w:val="BodyText"/>
      </w:pPr>
      <w:r w:rsidRPr="0016763E">
        <w:t>The Environmental and Social Impact Assessment (ESIA) process involves identifying and evaluating the potential positive and negative impacts of the project, in collaboration with Interested and</w:t>
      </w:r>
      <w:r w:rsidR="008307FA">
        <w:t>/or</w:t>
      </w:r>
      <w:r w:rsidRPr="0016763E">
        <w:t xml:space="preserve"> Affected Parties (I&amp;APs). It also determines the necessary management measures to mitigate or reduce these impacts to an acceptable level. The process is divided into two main phases: the Scoping Phase and the Impact Assessment Phase, as illustrated in </w:t>
      </w:r>
      <w:r w:rsidR="006439F5">
        <w:fldChar w:fldCharType="begin"/>
      </w:r>
      <w:r w:rsidR="006439F5">
        <w:instrText xml:space="preserve"> REF _Ref193986001 \h </w:instrText>
      </w:r>
      <w:r w:rsidR="006439F5">
        <w:fldChar w:fldCharType="separate"/>
      </w:r>
      <w:r w:rsidR="006439F5" w:rsidRPr="007B208B">
        <w:rPr>
          <w:lang w:val="en-ZA"/>
        </w:rPr>
        <w:t xml:space="preserve">Figure </w:t>
      </w:r>
      <w:r w:rsidR="009E7985">
        <w:rPr>
          <w:noProof/>
          <w:lang w:val="en-ZA"/>
        </w:rPr>
        <w:t>3</w:t>
      </w:r>
      <w:r w:rsidR="006439F5">
        <w:fldChar w:fldCharType="end"/>
      </w:r>
      <w:r w:rsidRPr="0016763E">
        <w:t>. Currently, this ESIA</w:t>
      </w:r>
      <w:r>
        <w:t xml:space="preserve"> process</w:t>
      </w:r>
      <w:r w:rsidRPr="0016763E">
        <w:t xml:space="preserve"> is in the Scoping Phase.</w:t>
      </w:r>
    </w:p>
    <w:p w14:paraId="1587646D" w14:textId="7220CF78" w:rsidR="002F475A" w:rsidRPr="00674E18" w:rsidRDefault="002F475A" w:rsidP="007B208B">
      <w:pPr>
        <w:pStyle w:val="Caption"/>
        <w:jc w:val="center"/>
        <w:rPr>
          <w:lang w:val="en-ZA"/>
        </w:rPr>
      </w:pPr>
      <w:bookmarkStart w:id="5" w:name="_Ref193986001"/>
      <w:r w:rsidRPr="00674E18">
        <w:rPr>
          <w:lang w:val="en-ZA"/>
        </w:rPr>
        <w:lastRenderedPageBreak/>
        <w:t xml:space="preserve">Figure </w:t>
      </w:r>
      <w:r>
        <w:fldChar w:fldCharType="begin"/>
      </w:r>
      <w:r w:rsidRPr="00674E18">
        <w:rPr>
          <w:lang w:val="en-ZA"/>
        </w:rPr>
        <w:instrText xml:space="preserve"> SEQ Figure \* ARABIC </w:instrText>
      </w:r>
      <w:r>
        <w:fldChar w:fldCharType="separate"/>
      </w:r>
      <w:r w:rsidR="008B64F4" w:rsidRPr="00674E18">
        <w:rPr>
          <w:noProof/>
          <w:lang w:val="en-ZA"/>
        </w:rPr>
        <w:t>3</w:t>
      </w:r>
      <w:r>
        <w:fldChar w:fldCharType="end"/>
      </w:r>
      <w:bookmarkEnd w:id="5"/>
      <w:r w:rsidRPr="00674E18">
        <w:rPr>
          <w:lang w:val="en-ZA"/>
        </w:rPr>
        <w:t xml:space="preserve"> ESIA process in Namibia </w:t>
      </w:r>
    </w:p>
    <w:p w14:paraId="06FDEDAC" w14:textId="316F6B5F" w:rsidR="00370299" w:rsidRPr="008E2391" w:rsidRDefault="00370299" w:rsidP="00423BCE">
      <w:pPr>
        <w:pStyle w:val="BodyText"/>
        <w:jc w:val="center"/>
      </w:pPr>
      <w:r w:rsidRPr="00234ECC">
        <w:rPr>
          <w:noProof/>
          <w:lang w:val="en-ZA" w:eastAsia="en-ZA"/>
        </w:rPr>
        <w:drawing>
          <wp:inline distT="0" distB="0" distL="0" distR="0" wp14:anchorId="1A76E1A6" wp14:editId="3131081B">
            <wp:extent cx="6029978" cy="7299297"/>
            <wp:effectExtent l="0" t="0" r="8890" b="0"/>
            <wp:docPr id="826326141" name="Picture 82632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IA flowchart with days.png"/>
                    <pic:cNvPicPr/>
                  </pic:nvPicPr>
                  <pic:blipFill rotWithShape="1">
                    <a:blip r:embed="rId17">
                      <a:extLst>
                        <a:ext uri="{28A0092B-C50C-407E-A947-70E740481C1C}">
                          <a14:useLocalDpi xmlns:a14="http://schemas.microsoft.com/office/drawing/2010/main" val="0"/>
                        </a:ext>
                      </a:extLst>
                    </a:blip>
                    <a:srcRect t="13839" b="12493"/>
                    <a:stretch/>
                  </pic:blipFill>
                  <pic:spPr bwMode="auto">
                    <a:xfrm>
                      <a:off x="0" y="0"/>
                      <a:ext cx="6038673" cy="7309822"/>
                    </a:xfrm>
                    <a:prstGeom prst="rect">
                      <a:avLst/>
                    </a:prstGeom>
                    <a:ln>
                      <a:noFill/>
                    </a:ln>
                    <a:extLst>
                      <a:ext uri="{53640926-AAD7-44D8-BBD7-CCE9431645EC}">
                        <a14:shadowObscured xmlns:a14="http://schemas.microsoft.com/office/drawing/2010/main"/>
                      </a:ext>
                    </a:extLst>
                  </pic:spPr>
                </pic:pic>
              </a:graphicData>
            </a:graphic>
          </wp:inline>
        </w:drawing>
      </w:r>
    </w:p>
    <w:p w14:paraId="5865BEDE" w14:textId="4CFCA3A6" w:rsidR="008E2391" w:rsidRDefault="00181B30" w:rsidP="0016763E">
      <w:pPr>
        <w:pStyle w:val="Heading1"/>
      </w:pPr>
      <w:r>
        <w:t xml:space="preserve">ERM’s Role </w:t>
      </w:r>
    </w:p>
    <w:p w14:paraId="02D1DFA4" w14:textId="2CE338A2" w:rsidR="00181B30" w:rsidRDefault="0016763E" w:rsidP="0017719C">
      <w:pPr>
        <w:pStyle w:val="BodyText"/>
      </w:pPr>
      <w:r>
        <w:t xml:space="preserve">CNEL </w:t>
      </w:r>
      <w:r w:rsidR="0017719C">
        <w:t xml:space="preserve">has appointed </w:t>
      </w:r>
      <w:r w:rsidR="0017719C" w:rsidRPr="0017719C">
        <w:t>Environmental Resources Management (ERM) as the independent</w:t>
      </w:r>
      <w:r w:rsidR="0017719C">
        <w:t xml:space="preserve"> </w:t>
      </w:r>
      <w:r w:rsidR="0017719C" w:rsidRPr="0017719C">
        <w:t>environmental consulting company</w:t>
      </w:r>
      <w:r w:rsidR="0017719C">
        <w:t xml:space="preserve"> to conduct the ESIA process. ERM is supported by </w:t>
      </w:r>
      <w:r w:rsidR="00643D15">
        <w:t xml:space="preserve">a </w:t>
      </w:r>
      <w:r w:rsidR="0017719C">
        <w:t>Namibian firm, Urban Dynamics Africa (Pty) Ltd</w:t>
      </w:r>
      <w:r w:rsidR="00643D15">
        <w:t>,</w:t>
      </w:r>
      <w:r w:rsidR="0017719C">
        <w:t xml:space="preserve"> to manage the stakeholder engagement process.</w:t>
      </w:r>
    </w:p>
    <w:p w14:paraId="06E1BA92" w14:textId="0A304F3F" w:rsidR="00181B30" w:rsidRDefault="00181B30" w:rsidP="0017719C">
      <w:pPr>
        <w:pStyle w:val="Heading2"/>
      </w:pPr>
      <w:r>
        <w:lastRenderedPageBreak/>
        <w:t>Register as an Interested and</w:t>
      </w:r>
      <w:r w:rsidR="008307FA">
        <w:t>/or</w:t>
      </w:r>
      <w:r>
        <w:t xml:space="preserve"> Affected Party </w:t>
      </w:r>
    </w:p>
    <w:p w14:paraId="36931244" w14:textId="4FC9FF35" w:rsidR="00E34487" w:rsidRDefault="00E34487" w:rsidP="00E34487">
      <w:pPr>
        <w:pStyle w:val="BodyText"/>
      </w:pPr>
      <w:r>
        <w:t xml:space="preserve">If you </w:t>
      </w:r>
      <w:r w:rsidR="007C23A4">
        <w:t xml:space="preserve">are </w:t>
      </w:r>
      <w:r>
        <w:t>an I&amp;AP, please consider:</w:t>
      </w:r>
    </w:p>
    <w:p w14:paraId="43308555" w14:textId="5853A43A" w:rsidR="00E34487" w:rsidRDefault="00E34487" w:rsidP="00E34487">
      <w:pPr>
        <w:pStyle w:val="BodyText"/>
        <w:numPr>
          <w:ilvl w:val="0"/>
          <w:numId w:val="23"/>
        </w:numPr>
      </w:pPr>
      <w:r>
        <w:t>Registration on the project database.</w:t>
      </w:r>
    </w:p>
    <w:p w14:paraId="0D82D536" w14:textId="77777777" w:rsidR="00E34487" w:rsidRDefault="00E34487" w:rsidP="00E34487">
      <w:pPr>
        <w:pStyle w:val="BodyText"/>
        <w:numPr>
          <w:ilvl w:val="0"/>
          <w:numId w:val="23"/>
        </w:numPr>
      </w:pPr>
      <w:r>
        <w:t>Participate in upcoming engagements.</w:t>
      </w:r>
    </w:p>
    <w:p w14:paraId="1AC2BFBB" w14:textId="477BEC87" w:rsidR="00E34487" w:rsidRPr="008E2391" w:rsidRDefault="00E34487" w:rsidP="00423BCE">
      <w:pPr>
        <w:pStyle w:val="BodyText"/>
        <w:numPr>
          <w:ilvl w:val="0"/>
          <w:numId w:val="23"/>
        </w:numPr>
      </w:pPr>
      <w:r>
        <w:t>Review and provide feedback on the draft reports when they are made available to the public.</w:t>
      </w:r>
    </w:p>
    <w:tbl>
      <w:tblPr>
        <w:tblStyle w:val="ERMTable1"/>
        <w:tblW w:w="5000" w:type="pct"/>
        <w:tblLook w:val="0620" w:firstRow="1" w:lastRow="0" w:firstColumn="0" w:lastColumn="0" w:noHBand="1" w:noVBand="1"/>
      </w:tblPr>
      <w:tblGrid>
        <w:gridCol w:w="9638"/>
      </w:tblGrid>
      <w:tr w:rsidR="00B342CC" w14:paraId="1E95D1E1" w14:textId="77777777" w:rsidTr="0040036D">
        <w:trPr>
          <w:cnfStyle w:val="100000000000" w:firstRow="1" w:lastRow="0" w:firstColumn="0" w:lastColumn="0" w:oddVBand="0" w:evenVBand="0" w:oddHBand="0" w:evenHBand="0" w:firstRowFirstColumn="0" w:firstRowLastColumn="0" w:lastRowFirstColumn="0" w:lastRowLastColumn="0"/>
          <w:trHeight w:val="284"/>
        </w:trPr>
        <w:tc>
          <w:tcPr>
            <w:tcW w:w="5000" w:type="pct"/>
          </w:tcPr>
          <w:p w14:paraId="52583FD6" w14:textId="0202F88A" w:rsidR="00B342CC" w:rsidRPr="00A53702" w:rsidRDefault="00B342CC" w:rsidP="000E2B10">
            <w:pPr>
              <w:pStyle w:val="Tabletextleft"/>
            </w:pPr>
            <w:r w:rsidRPr="004459F5">
              <w:t>For further information</w:t>
            </w:r>
            <w:r w:rsidR="0017719C">
              <w:t xml:space="preserve"> and for registration</w:t>
            </w:r>
            <w:r w:rsidRPr="004459F5">
              <w:t>:</w:t>
            </w:r>
          </w:p>
        </w:tc>
      </w:tr>
      <w:tr w:rsidR="0017719C" w14:paraId="499C2E4C" w14:textId="77777777" w:rsidTr="0017719C">
        <w:trPr>
          <w:trHeight w:val="284"/>
        </w:trPr>
        <w:tc>
          <w:tcPr>
            <w:tcW w:w="5000" w:type="pct"/>
          </w:tcPr>
          <w:p w14:paraId="65DA1332" w14:textId="77777777" w:rsidR="00446697" w:rsidRDefault="00862BC3" w:rsidP="00E34487">
            <w:pPr>
              <w:pStyle w:val="Tabletextleft"/>
              <w:jc w:val="center"/>
              <w:rPr>
                <w:sz w:val="20"/>
                <w:szCs w:val="20"/>
              </w:rPr>
            </w:pPr>
            <w:r>
              <w:rPr>
                <w:noProof/>
                <w:sz w:val="20"/>
                <w:szCs w:val="20"/>
              </w:rPr>
              <w:drawing>
                <wp:inline distT="0" distB="0" distL="0" distR="0" wp14:anchorId="7C967276" wp14:editId="33E37F76">
                  <wp:extent cx="1511300" cy="1511300"/>
                  <wp:effectExtent l="0" t="0" r="0" b="0"/>
                  <wp:docPr id="1481788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88268" name="Picture 14817882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24991A8E" w14:textId="77777777" w:rsidR="00AE11B3" w:rsidRPr="00AE11B3" w:rsidRDefault="0017719C" w:rsidP="00F80C97">
            <w:pPr>
              <w:shd w:val="clear" w:color="auto" w:fill="FFFFFF"/>
              <w:spacing w:after="0"/>
              <w:jc w:val="center"/>
              <w:rPr>
                <w:rFonts w:ascii="Aptos" w:eastAsia="Times New Roman" w:hAnsi="Aptos" w:cs="Times New Roman"/>
                <w:color w:val="242424"/>
                <w:kern w:val="0"/>
                <w:sz w:val="22"/>
                <w:szCs w:val="22"/>
                <w:lang w:val="en-ZA" w:eastAsia="en-ZA"/>
                <w14:ligatures w14:val="none"/>
              </w:rPr>
            </w:pPr>
            <w:r w:rsidRPr="00446697">
              <w:rPr>
                <w:szCs w:val="20"/>
                <w:lang w:val="en-ZA"/>
              </w:rPr>
              <w:t xml:space="preserve">Register at: </w:t>
            </w:r>
            <w:r w:rsidR="00446697" w:rsidRPr="00446697">
              <w:rPr>
                <w:szCs w:val="20"/>
                <w:lang w:val="en-ZA"/>
              </w:rPr>
              <w:t>QR code abo</w:t>
            </w:r>
            <w:r w:rsidR="00446697">
              <w:rPr>
                <w:szCs w:val="20"/>
                <w:lang w:val="en-ZA"/>
              </w:rPr>
              <w:t xml:space="preserve">ve or at link below </w:t>
            </w:r>
            <w:r w:rsidR="00446697">
              <w:rPr>
                <w:szCs w:val="20"/>
                <w:lang w:val="en-ZA"/>
              </w:rPr>
              <w:br/>
            </w:r>
            <w:hyperlink r:id="rId19" w:tgtFrame="_blank" w:tooltip="Original URL: https://forms.office.com/Pages/DesignPageV2.aspx?subpage=design&amp;FormId=DQSIkWdsW0yxEjajBLZtrQAAAAAAAAAAAANAAb_mI3xUMVFVR1paNU5UVktLUE1DU1pLNzBTQlVLNC4u&amp;Token=cc818f03f9b44c56aac392c0c266c73a. Click or tap if you trust this link." w:history="1">
              <w:r w:rsidR="00AE11B3" w:rsidRPr="00AE11B3">
                <w:rPr>
                  <w:rFonts w:ascii="Calibri" w:eastAsia="Times New Roman" w:hAnsi="Calibri" w:cs="Calibri"/>
                  <w:color w:val="467886"/>
                  <w:kern w:val="0"/>
                  <w:sz w:val="24"/>
                  <w:u w:val="single"/>
                  <w:bdr w:val="none" w:sz="0" w:space="0" w:color="auto" w:frame="1"/>
                  <w:lang w:val="en-ZA" w:eastAsia="en-ZA"/>
                  <w14:ligatures w14:val="none"/>
                </w:rPr>
                <w:t>https://forms.office.com/Pages/DesignPageV2.aspx?subpage=design&amp;FormId=DQSIkWdsW0yxEjajBLZtrQAAAAAAAAAAAANAAb_mI3xUMVFVR1paNU5UVktLUE1DU1pLNzBTQlVLNC4u&amp;Token=cc818f03f9b44c56aac392c0c266c73a</w:t>
              </w:r>
            </w:hyperlink>
          </w:p>
          <w:p w14:paraId="29BAAA58" w14:textId="209C730F" w:rsidR="0017719C" w:rsidRPr="00446697" w:rsidRDefault="0017719C" w:rsidP="00E34487">
            <w:pPr>
              <w:pStyle w:val="Tabletextleft"/>
              <w:jc w:val="center"/>
              <w:rPr>
                <w:sz w:val="20"/>
                <w:szCs w:val="20"/>
                <w:lang w:val="en-ZA"/>
              </w:rPr>
            </w:pPr>
          </w:p>
          <w:p w14:paraId="07D6F6A8" w14:textId="07217FDB" w:rsidR="0017719C" w:rsidRPr="004A3391" w:rsidRDefault="00BF086E" w:rsidP="00E34487">
            <w:pPr>
              <w:pStyle w:val="Tabletextleft"/>
              <w:jc w:val="center"/>
              <w:rPr>
                <w:sz w:val="20"/>
                <w:szCs w:val="20"/>
              </w:rPr>
            </w:pPr>
            <w:r w:rsidRPr="004A3391">
              <w:rPr>
                <w:noProof/>
                <w:sz w:val="20"/>
                <w:szCs w:val="20"/>
              </w:rPr>
              <w:drawing>
                <wp:inline distT="0" distB="0" distL="0" distR="0" wp14:anchorId="2B32984D" wp14:editId="7C65DB64">
                  <wp:extent cx="477078" cy="477078"/>
                  <wp:effectExtent l="0" t="0" r="0" b="0"/>
                  <wp:docPr id="1360015992" name="Graphic 5"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15992" name="Graphic 1360015992" descr="Telephon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1776" cy="481776"/>
                          </a:xfrm>
                          <a:prstGeom prst="rect">
                            <a:avLst/>
                          </a:prstGeom>
                        </pic:spPr>
                      </pic:pic>
                    </a:graphicData>
                  </a:graphic>
                </wp:inline>
              </w:drawing>
            </w:r>
            <w:r w:rsidR="0017719C" w:rsidRPr="004A3391">
              <w:rPr>
                <w:sz w:val="20"/>
                <w:szCs w:val="20"/>
              </w:rPr>
              <w:t>Tel:</w:t>
            </w:r>
            <w:r w:rsidR="00E34487" w:rsidRPr="004A3391">
              <w:rPr>
                <w:sz w:val="20"/>
                <w:szCs w:val="20"/>
              </w:rPr>
              <w:t xml:space="preserve"> +264 61 240 300</w:t>
            </w:r>
          </w:p>
          <w:p w14:paraId="14F27C1F" w14:textId="224C4860" w:rsidR="0017719C" w:rsidRPr="004A3391" w:rsidRDefault="00EE612C" w:rsidP="00E34487">
            <w:pPr>
              <w:pStyle w:val="Tabletextleft"/>
              <w:jc w:val="center"/>
              <w:rPr>
                <w:sz w:val="20"/>
                <w:szCs w:val="20"/>
              </w:rPr>
            </w:pPr>
            <w:r w:rsidRPr="004A3391">
              <w:rPr>
                <w:noProof/>
                <w:sz w:val="20"/>
                <w:szCs w:val="20"/>
              </w:rPr>
              <w:drawing>
                <wp:inline distT="0" distB="0" distL="0" distR="0" wp14:anchorId="638162C4" wp14:editId="12D29FBB">
                  <wp:extent cx="477079" cy="477079"/>
                  <wp:effectExtent l="0" t="0" r="0" b="0"/>
                  <wp:docPr id="876154470" name="Graphic 6"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54470" name="Graphic 876154470" descr="Emai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481134" cy="481134"/>
                          </a:xfrm>
                          <a:prstGeom prst="rect">
                            <a:avLst/>
                          </a:prstGeom>
                        </pic:spPr>
                      </pic:pic>
                    </a:graphicData>
                  </a:graphic>
                </wp:inline>
              </w:drawing>
            </w:r>
            <w:r w:rsidR="0017719C" w:rsidRPr="004A3391">
              <w:rPr>
                <w:sz w:val="20"/>
                <w:szCs w:val="20"/>
              </w:rPr>
              <w:t xml:space="preserve">Email: </w:t>
            </w:r>
            <w:hyperlink r:id="rId24" w:history="1">
              <w:r w:rsidR="0017719C" w:rsidRPr="004A3391">
                <w:rPr>
                  <w:rStyle w:val="Hyperlink"/>
                  <w:sz w:val="20"/>
                  <w:szCs w:val="20"/>
                </w:rPr>
                <w:t>cnel.pel82esia@erm.com</w:t>
              </w:r>
            </w:hyperlink>
          </w:p>
          <w:p w14:paraId="7A55D368" w14:textId="1BEF5683" w:rsidR="0017719C" w:rsidRPr="00A53702" w:rsidRDefault="00D71DC8" w:rsidP="00D71DC8">
            <w:pPr>
              <w:pStyle w:val="Tabletextleft"/>
              <w:jc w:val="center"/>
            </w:pPr>
            <w:r w:rsidRPr="004A3391">
              <w:rPr>
                <w:noProof/>
                <w:sz w:val="20"/>
                <w:szCs w:val="20"/>
              </w:rPr>
              <w:drawing>
                <wp:inline distT="0" distB="0" distL="0" distR="0" wp14:anchorId="47D6AD11" wp14:editId="6980596E">
                  <wp:extent cx="620202" cy="620202"/>
                  <wp:effectExtent l="0" t="0" r="8890" b="0"/>
                  <wp:docPr id="1528616704" name="Graphic 7"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16704" name="Graphic 1528616704" descr="Internet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625661" cy="625661"/>
                          </a:xfrm>
                          <a:prstGeom prst="rect">
                            <a:avLst/>
                          </a:prstGeom>
                        </pic:spPr>
                      </pic:pic>
                    </a:graphicData>
                  </a:graphic>
                </wp:inline>
              </w:drawing>
            </w:r>
            <w:r w:rsidR="0017719C" w:rsidRPr="004A3391">
              <w:rPr>
                <w:sz w:val="20"/>
                <w:szCs w:val="20"/>
              </w:rPr>
              <w:t xml:space="preserve">Project website: </w:t>
            </w:r>
            <w:hyperlink r:id="rId27" w:history="1">
              <w:r w:rsidR="0017719C" w:rsidRPr="004A3391">
                <w:rPr>
                  <w:rStyle w:val="Hyperlink"/>
                  <w:sz w:val="20"/>
                  <w:szCs w:val="20"/>
                </w:rPr>
                <w:t>www.erm.com/cnel-esia</w:t>
              </w:r>
            </w:hyperlink>
          </w:p>
        </w:tc>
      </w:tr>
    </w:tbl>
    <w:p w14:paraId="07A8FAA5" w14:textId="77777777" w:rsidR="003C34D3" w:rsidRPr="003C34D3" w:rsidRDefault="003C34D3" w:rsidP="00830E74">
      <w:pPr>
        <w:pStyle w:val="BodyText"/>
      </w:pPr>
    </w:p>
    <w:sectPr w:rsidR="003C34D3" w:rsidRPr="003C34D3" w:rsidSect="0059256C">
      <w:footerReference w:type="default" r:id="rId28"/>
      <w:headerReference w:type="first" r:id="rId29"/>
      <w:footerReference w:type="first" r:id="rId30"/>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3947D" w14:textId="77777777" w:rsidR="00E06094" w:rsidRDefault="00E06094" w:rsidP="00A95726">
      <w:pPr>
        <w:spacing w:after="0" w:line="240" w:lineRule="auto"/>
      </w:pPr>
      <w:r>
        <w:separator/>
      </w:r>
    </w:p>
    <w:p w14:paraId="18643E94" w14:textId="77777777" w:rsidR="00E06094" w:rsidRDefault="00E06094"/>
    <w:p w14:paraId="58C16BF6" w14:textId="77777777" w:rsidR="00E06094" w:rsidRDefault="00E06094"/>
  </w:endnote>
  <w:endnote w:type="continuationSeparator" w:id="0">
    <w:p w14:paraId="2F7D71AB" w14:textId="77777777" w:rsidR="00E06094" w:rsidRDefault="00E06094" w:rsidP="00A95726">
      <w:pPr>
        <w:spacing w:after="0" w:line="240" w:lineRule="auto"/>
      </w:pPr>
      <w:r>
        <w:continuationSeparator/>
      </w:r>
    </w:p>
    <w:p w14:paraId="7A7E6C95" w14:textId="77777777" w:rsidR="00E06094" w:rsidRDefault="00E06094"/>
    <w:p w14:paraId="5F188A8F" w14:textId="77777777" w:rsidR="00E06094" w:rsidRDefault="00E06094"/>
  </w:endnote>
  <w:endnote w:type="continuationNotice" w:id="1">
    <w:p w14:paraId="4FEF86C6" w14:textId="77777777" w:rsidR="00E06094" w:rsidRDefault="00E060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DD966" w14:textId="74FEE0BF" w:rsidR="003C34D3" w:rsidRPr="00E80BDC" w:rsidRDefault="00E874F7" w:rsidP="00E80BDC">
    <w:pPr>
      <w:pStyle w:val="Footer"/>
    </w:pPr>
    <w:r w:rsidRPr="00DD38C4">
      <w:rPr>
        <w:caps/>
      </w:rPr>
      <w:fldChar w:fldCharType="begin"/>
    </w:r>
    <w:r w:rsidRPr="00DD38C4">
      <w:rPr>
        <w:caps/>
      </w:rPr>
      <w:instrText xml:space="preserve"> STYLEREF "Case Study" \* MERGEFORMAT </w:instrText>
    </w:r>
    <w:r w:rsidRPr="00DD38C4">
      <w:rPr>
        <w:caps/>
      </w:rPr>
      <w:fldChar w:fldCharType="separate"/>
    </w:r>
    <w:r w:rsidR="00FC5707">
      <w:rPr>
        <w:caps/>
        <w:noProof/>
      </w:rPr>
      <w:t>Background Information Document</w:t>
    </w:r>
    <w:r w:rsidRPr="00DD38C4">
      <w:rPr>
        <w:caps/>
        <w:noProof/>
      </w:rPr>
      <w:fldChar w:fldCharType="end"/>
    </w:r>
    <w:r w:rsidR="003B7F4E" w:rsidRPr="00E80BDC" w:rsidDel="003B7F4E">
      <w:t xml:space="preserve"> </w:t>
    </w:r>
  </w:p>
  <w:p w14:paraId="7A7A0C7F" w14:textId="4B941578" w:rsidR="00884114" w:rsidRPr="003C34D3" w:rsidRDefault="003C34D3" w:rsidP="00E47673">
    <w:pPr>
      <w:pStyle w:val="Footer"/>
      <w:spacing w:after="274"/>
      <w:rPr>
        <w:rStyle w:val="PageNumber"/>
      </w:rPr>
    </w:pPr>
    <w:r w:rsidRPr="00E80BDC">
      <w:rPr>
        <w:noProof/>
      </w:rPr>
      <w:drawing>
        <wp:anchor distT="0" distB="0" distL="114300" distR="114300" simplePos="0" relativeHeight="251658241" behindDoc="0" locked="1" layoutInCell="1" allowOverlap="1" wp14:anchorId="7E36BD8D" wp14:editId="1512D6CB">
          <wp:simplePos x="0" y="0"/>
          <wp:positionH relativeFrom="page">
            <wp:posOffset>612140</wp:posOffset>
          </wp:positionH>
          <wp:positionV relativeFrom="bottomMargin">
            <wp:posOffset>90170</wp:posOffset>
          </wp:positionV>
          <wp:extent cx="910800" cy="356400"/>
          <wp:effectExtent l="0" t="0" r="3810" b="0"/>
          <wp:wrapNone/>
          <wp:docPr id="1272800975" name="Graphic 1272800975"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E80BDC">
      <w:fldChar w:fldCharType="begin"/>
    </w:r>
    <w:r w:rsidRPr="00E80BDC">
      <w:instrText xml:space="preserve"> STYLEREF </w:instrText>
    </w:r>
    <w:r w:rsidR="00042AFF" w:rsidRPr="00E80BDC">
      <w:instrText>"</w:instrText>
    </w:r>
    <w:r w:rsidR="00E80BDC" w:rsidRPr="00E80BDC">
      <w:instrText>S1</w:instrText>
    </w:r>
    <w:r w:rsidR="00042AFF" w:rsidRPr="00E80BDC">
      <w:instrText>"</w:instrText>
    </w:r>
    <w:r w:rsidRPr="00E80BDC">
      <w:instrText xml:space="preserve"> \* MERGEFORMAT </w:instrText>
    </w:r>
    <w:r w:rsidRPr="00E80BDC">
      <w:fldChar w:fldCharType="separate"/>
    </w:r>
    <w:r w:rsidR="00FC5707" w:rsidRPr="00FC5707">
      <w:rPr>
        <w:noProof/>
        <w:lang w:val="en-GB"/>
      </w:rPr>
      <w:t>Chevron Namibia Exploration</w:t>
    </w:r>
    <w:r w:rsidR="00FC5707">
      <w:rPr>
        <w:noProof/>
      </w:rPr>
      <w:t xml:space="preserve"> II Limited</w:t>
    </w:r>
    <w:r w:rsidRPr="00E80BDC">
      <w:fldChar w:fldCharType="end"/>
    </w:r>
    <w:r w:rsidR="00042AFF">
      <w:ptab w:relativeTo="margin" w:alignment="right" w:leader="none"/>
    </w:r>
    <w:r w:rsidR="00042AFF" w:rsidRPr="00932F34">
      <w:t xml:space="preserve">Page </w:t>
    </w:r>
    <w:r w:rsidR="00042AFF" w:rsidRPr="00932F34">
      <w:fldChar w:fldCharType="begin"/>
    </w:r>
    <w:r w:rsidR="00042AFF" w:rsidRPr="00932F34">
      <w:instrText xml:space="preserve"> PAGE  \* Arabic  \* MERGEFORMAT </w:instrText>
    </w:r>
    <w:r w:rsidR="00042AFF" w:rsidRPr="00932F34">
      <w:fldChar w:fldCharType="separate"/>
    </w:r>
    <w:r w:rsidR="00042AFF">
      <w:t>1</w:t>
    </w:r>
    <w:r w:rsidR="00042AFF" w:rsidRPr="00932F3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3894" w14:textId="0DEAC9F4" w:rsidR="00F806CF" w:rsidRPr="00F806CF" w:rsidRDefault="00F806CF" w:rsidP="005A2705">
    <w:pPr>
      <w:pStyle w:val="Copyright"/>
      <w:spacing w:before="300" w:after="274"/>
    </w:pPr>
    <w:r w:rsidRPr="00FB7364">
      <w:t xml:space="preserve">© </w:t>
    </w:r>
    <w:bookmarkStart w:id="6" w:name="LastPage"/>
    <w:bookmarkEnd w:id="6"/>
    <w:r w:rsidRPr="00FB7364">
      <w:t xml:space="preserve">Copyright </w:t>
    </w:r>
    <w:r w:rsidRPr="00FB7364">
      <w:fldChar w:fldCharType="begin"/>
    </w:r>
    <w:r w:rsidRPr="00FB7364">
      <w:instrText xml:space="preserve"> DATE  \@ "yyyy" \* MERGEFORMAT </w:instrText>
    </w:r>
    <w:r w:rsidRPr="00FB7364">
      <w:fldChar w:fldCharType="separate"/>
    </w:r>
    <w:r w:rsidR="00BF3527">
      <w:rPr>
        <w:noProof/>
      </w:rPr>
      <w:t>2025</w:t>
    </w:r>
    <w:r w:rsidRPr="00FB7364">
      <w:fldChar w:fldCharType="end"/>
    </w:r>
    <w:r w:rsidRPr="00FB7364">
      <w:t xml:space="preserve"> by The ERM International Group Limited and/or its affiliates (‘ERM’). All Rights Reserved. </w:t>
    </w:r>
    <w:r>
      <w:br/>
    </w:r>
    <w:r w:rsidRPr="00FB7364">
      <w:t>No part of this work may be reproduced or transmitted in any form or by any means, without prior written permission of ERM.</w:t>
    </w:r>
    <w:r>
      <w:rPr>
        <w:rFonts w:asciiTheme="majorHAnsi" w:hAnsiTheme="majorHAnsi" w:cs="Times New Roman (Body CS)"/>
        <w:b/>
        <w:bCs/>
        <w:sz w:val="18"/>
        <w:szCs w:val="18"/>
      </w:rPr>
      <w:tab/>
    </w:r>
    <w:r w:rsidRPr="00C256D4">
      <w:rPr>
        <w:rStyle w:val="PageNumber"/>
      </w:rPr>
      <w:t xml:space="preserve">Page </w:t>
    </w:r>
    <w:r w:rsidRPr="00C256D4">
      <w:rPr>
        <w:rStyle w:val="PageNumber"/>
      </w:rPr>
      <w:fldChar w:fldCharType="begin"/>
    </w:r>
    <w:r w:rsidRPr="00C256D4">
      <w:rPr>
        <w:rStyle w:val="PageNumber"/>
      </w:rPr>
      <w:instrText xml:space="preserve"> PAGE </w:instrText>
    </w:r>
    <w:r w:rsidRPr="00C256D4">
      <w:rPr>
        <w:rStyle w:val="PageNumber"/>
      </w:rPr>
      <w:fldChar w:fldCharType="separate"/>
    </w:r>
    <w:r>
      <w:rPr>
        <w:rStyle w:val="PageNumber"/>
      </w:rPr>
      <w:t>2</w:t>
    </w:r>
    <w:r w:rsidRPr="00C256D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35872" w14:textId="77777777" w:rsidR="00E06094" w:rsidRPr="006D4188" w:rsidRDefault="00E06094" w:rsidP="006D4188">
      <w:pPr>
        <w:spacing w:after="0" w:line="240" w:lineRule="auto"/>
      </w:pPr>
      <w:r>
        <w:separator/>
      </w:r>
    </w:p>
  </w:footnote>
  <w:footnote w:type="continuationSeparator" w:id="0">
    <w:p w14:paraId="2B28AA0C" w14:textId="77777777" w:rsidR="00E06094" w:rsidRPr="00A92AF9" w:rsidRDefault="00E06094" w:rsidP="00A92AF9">
      <w:pPr>
        <w:pStyle w:val="Footer"/>
        <w:ind w:left="0"/>
      </w:pPr>
    </w:p>
  </w:footnote>
  <w:footnote w:type="continuationNotice" w:id="1">
    <w:p w14:paraId="5A07435F" w14:textId="77777777" w:rsidR="00E06094" w:rsidRPr="00A92AF9" w:rsidRDefault="00E06094" w:rsidP="00A92AF9">
      <w:pPr>
        <w:pStyle w:val="Foote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06C" w14:textId="77777777" w:rsidR="00CC75F5" w:rsidRDefault="00CC75F5" w:rsidP="00E4699C">
    <w:pPr>
      <w:pStyle w:val="Header"/>
      <w:spacing w:after="1600"/>
    </w:pPr>
    <w:r>
      <w:rPr>
        <w:noProof/>
      </w:rPr>
      <w:drawing>
        <wp:anchor distT="0" distB="0" distL="114300" distR="114300" simplePos="0" relativeHeight="251658240" behindDoc="0" locked="1" layoutInCell="1" allowOverlap="1" wp14:anchorId="0EC6D3EF" wp14:editId="7CBD3569">
          <wp:simplePos x="0" y="0"/>
          <wp:positionH relativeFrom="page">
            <wp:posOffset>540385</wp:posOffset>
          </wp:positionH>
          <wp:positionV relativeFrom="page">
            <wp:posOffset>360045</wp:posOffset>
          </wp:positionV>
          <wp:extent cx="1800000" cy="702000"/>
          <wp:effectExtent l="0" t="0" r="3810" b="0"/>
          <wp:wrapNone/>
          <wp:docPr id="2012235342" name="Graphic 201223534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00000" cy="70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2" w15:restartNumberingAfterBreak="0">
    <w:nsid w:val="0843203A"/>
    <w:multiLevelType w:val="hybridMultilevel"/>
    <w:tmpl w:val="EC481F0A"/>
    <w:lvl w:ilvl="0" w:tplc="84681364">
      <w:start w:val="1"/>
      <w:numFmt w:val="decimal"/>
      <w:pStyle w:val="Table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66F7E"/>
    <w:multiLevelType w:val="hybridMultilevel"/>
    <w:tmpl w:val="2196C1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C2343BD"/>
    <w:multiLevelType w:val="multilevel"/>
    <w:tmpl w:val="E2E2B648"/>
    <w:styleLink w:val="CurrentList12"/>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5" w15:restartNumberingAfterBreak="0">
    <w:nsid w:val="110E79A2"/>
    <w:multiLevelType w:val="multilevel"/>
    <w:tmpl w:val="379E2C80"/>
    <w:styleLink w:val="CurrentList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6" w15:restartNumberingAfterBreak="0">
    <w:nsid w:val="1D185184"/>
    <w:multiLevelType w:val="multilevel"/>
    <w:tmpl w:val="F1B40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B0319B"/>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5B2452"/>
    <w:multiLevelType w:val="multilevel"/>
    <w:tmpl w:val="E2E2B648"/>
    <w:styleLink w:val="CurrentList11"/>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9"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2227BB"/>
    <w:multiLevelType w:val="multilevel"/>
    <w:tmpl w:val="E43EA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8D5C56"/>
    <w:multiLevelType w:val="multilevel"/>
    <w:tmpl w:val="0AD601C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E4FFD"/>
    <w:multiLevelType w:val="hybridMultilevel"/>
    <w:tmpl w:val="8C729210"/>
    <w:lvl w:ilvl="0" w:tplc="2A683F10">
      <w:start w:val="1"/>
      <w:numFmt w:val="upperLetter"/>
      <w:pStyle w:val="AppendixHeading"/>
      <w:lvlText w:val="Attachment %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5"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A00140"/>
    <w:multiLevelType w:val="multilevel"/>
    <w:tmpl w:val="E2E2B648"/>
    <w:styleLink w:val="CurrentList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7"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9"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956D75"/>
    <w:multiLevelType w:val="multilevel"/>
    <w:tmpl w:val="E2E2B648"/>
    <w:styleLink w:val="CurrentList10"/>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1" w15:restartNumberingAfterBreak="0">
    <w:nsid w:val="6E5C1734"/>
    <w:multiLevelType w:val="multilevel"/>
    <w:tmpl w:val="DA64BA3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2" w15:restartNumberingAfterBreak="0">
    <w:nsid w:val="6E742E41"/>
    <w:multiLevelType w:val="multilevel"/>
    <w:tmpl w:val="379E2C80"/>
    <w:styleLink w:val="CurrentList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3"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4"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781E575C"/>
    <w:multiLevelType w:val="multilevel"/>
    <w:tmpl w:val="E2E2B648"/>
    <w:name w:val="ERM List 1"/>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26" w15:restartNumberingAfterBreak="0">
    <w:nsid w:val="7F2E4D7E"/>
    <w:multiLevelType w:val="hybridMultilevel"/>
    <w:tmpl w:val="33EC3D58"/>
    <w:lvl w:ilvl="0" w:tplc="C13A6EAA">
      <w:start w:val="1"/>
      <w:numFmt w:val="bullet"/>
      <w:lvlText w:val="•"/>
      <w:lvlJc w:val="left"/>
      <w:pPr>
        <w:tabs>
          <w:tab w:val="num" w:pos="720"/>
        </w:tabs>
        <w:ind w:left="720" w:hanging="360"/>
      </w:pPr>
      <w:rPr>
        <w:rFonts w:ascii="Arial" w:hAnsi="Arial" w:hint="default"/>
      </w:rPr>
    </w:lvl>
    <w:lvl w:ilvl="1" w:tplc="F880CFF4" w:tentative="1">
      <w:start w:val="1"/>
      <w:numFmt w:val="bullet"/>
      <w:lvlText w:val="•"/>
      <w:lvlJc w:val="left"/>
      <w:pPr>
        <w:tabs>
          <w:tab w:val="num" w:pos="1440"/>
        </w:tabs>
        <w:ind w:left="1440" w:hanging="360"/>
      </w:pPr>
      <w:rPr>
        <w:rFonts w:ascii="Arial" w:hAnsi="Arial" w:hint="default"/>
      </w:rPr>
    </w:lvl>
    <w:lvl w:ilvl="2" w:tplc="7908BC70" w:tentative="1">
      <w:start w:val="1"/>
      <w:numFmt w:val="bullet"/>
      <w:lvlText w:val="•"/>
      <w:lvlJc w:val="left"/>
      <w:pPr>
        <w:tabs>
          <w:tab w:val="num" w:pos="2160"/>
        </w:tabs>
        <w:ind w:left="2160" w:hanging="360"/>
      </w:pPr>
      <w:rPr>
        <w:rFonts w:ascii="Arial" w:hAnsi="Arial" w:hint="default"/>
      </w:rPr>
    </w:lvl>
    <w:lvl w:ilvl="3" w:tplc="8BC2FB0A" w:tentative="1">
      <w:start w:val="1"/>
      <w:numFmt w:val="bullet"/>
      <w:lvlText w:val="•"/>
      <w:lvlJc w:val="left"/>
      <w:pPr>
        <w:tabs>
          <w:tab w:val="num" w:pos="2880"/>
        </w:tabs>
        <w:ind w:left="2880" w:hanging="360"/>
      </w:pPr>
      <w:rPr>
        <w:rFonts w:ascii="Arial" w:hAnsi="Arial" w:hint="default"/>
      </w:rPr>
    </w:lvl>
    <w:lvl w:ilvl="4" w:tplc="70FA92C2" w:tentative="1">
      <w:start w:val="1"/>
      <w:numFmt w:val="bullet"/>
      <w:lvlText w:val="•"/>
      <w:lvlJc w:val="left"/>
      <w:pPr>
        <w:tabs>
          <w:tab w:val="num" w:pos="3600"/>
        </w:tabs>
        <w:ind w:left="3600" w:hanging="360"/>
      </w:pPr>
      <w:rPr>
        <w:rFonts w:ascii="Arial" w:hAnsi="Arial" w:hint="default"/>
      </w:rPr>
    </w:lvl>
    <w:lvl w:ilvl="5" w:tplc="CA42CF74" w:tentative="1">
      <w:start w:val="1"/>
      <w:numFmt w:val="bullet"/>
      <w:lvlText w:val="•"/>
      <w:lvlJc w:val="left"/>
      <w:pPr>
        <w:tabs>
          <w:tab w:val="num" w:pos="4320"/>
        </w:tabs>
        <w:ind w:left="4320" w:hanging="360"/>
      </w:pPr>
      <w:rPr>
        <w:rFonts w:ascii="Arial" w:hAnsi="Arial" w:hint="default"/>
      </w:rPr>
    </w:lvl>
    <w:lvl w:ilvl="6" w:tplc="0BB09C06" w:tentative="1">
      <w:start w:val="1"/>
      <w:numFmt w:val="bullet"/>
      <w:lvlText w:val="•"/>
      <w:lvlJc w:val="left"/>
      <w:pPr>
        <w:tabs>
          <w:tab w:val="num" w:pos="5040"/>
        </w:tabs>
        <w:ind w:left="5040" w:hanging="360"/>
      </w:pPr>
      <w:rPr>
        <w:rFonts w:ascii="Arial" w:hAnsi="Arial" w:hint="default"/>
      </w:rPr>
    </w:lvl>
    <w:lvl w:ilvl="7" w:tplc="1C506D2E" w:tentative="1">
      <w:start w:val="1"/>
      <w:numFmt w:val="bullet"/>
      <w:lvlText w:val="•"/>
      <w:lvlJc w:val="left"/>
      <w:pPr>
        <w:tabs>
          <w:tab w:val="num" w:pos="5760"/>
        </w:tabs>
        <w:ind w:left="5760" w:hanging="360"/>
      </w:pPr>
      <w:rPr>
        <w:rFonts w:ascii="Arial" w:hAnsi="Arial" w:hint="default"/>
      </w:rPr>
    </w:lvl>
    <w:lvl w:ilvl="8" w:tplc="E3222DFE" w:tentative="1">
      <w:start w:val="1"/>
      <w:numFmt w:val="bullet"/>
      <w:lvlText w:val="•"/>
      <w:lvlJc w:val="left"/>
      <w:pPr>
        <w:tabs>
          <w:tab w:val="num" w:pos="6480"/>
        </w:tabs>
        <w:ind w:left="6480" w:hanging="360"/>
      </w:pPr>
      <w:rPr>
        <w:rFonts w:ascii="Arial" w:hAnsi="Arial" w:hint="default"/>
      </w:rPr>
    </w:lvl>
  </w:abstractNum>
  <w:num w:numId="1" w16cid:durableId="942568912">
    <w:abstractNumId w:val="18"/>
  </w:num>
  <w:num w:numId="2" w16cid:durableId="259877536">
    <w:abstractNumId w:val="24"/>
  </w:num>
  <w:num w:numId="3" w16cid:durableId="1067533658">
    <w:abstractNumId w:val="14"/>
  </w:num>
  <w:num w:numId="4" w16cid:durableId="986544821">
    <w:abstractNumId w:val="13"/>
  </w:num>
  <w:num w:numId="5" w16cid:durableId="1603804744">
    <w:abstractNumId w:val="9"/>
  </w:num>
  <w:num w:numId="6" w16cid:durableId="1505318821">
    <w:abstractNumId w:val="15"/>
  </w:num>
  <w:num w:numId="7" w16cid:durableId="1133714243">
    <w:abstractNumId w:val="0"/>
  </w:num>
  <w:num w:numId="8" w16cid:durableId="1073238571">
    <w:abstractNumId w:val="22"/>
  </w:num>
  <w:num w:numId="9" w16cid:durableId="184174872">
    <w:abstractNumId w:val="5"/>
  </w:num>
  <w:num w:numId="10" w16cid:durableId="450588918">
    <w:abstractNumId w:val="11"/>
  </w:num>
  <w:num w:numId="11" w16cid:durableId="201093420">
    <w:abstractNumId w:val="21"/>
  </w:num>
  <w:num w:numId="12" w16cid:durableId="1993483259">
    <w:abstractNumId w:val="11"/>
  </w:num>
  <w:num w:numId="13" w16cid:durableId="651954822">
    <w:abstractNumId w:val="25"/>
  </w:num>
  <w:num w:numId="14" w16cid:durableId="338116153">
    <w:abstractNumId w:val="16"/>
  </w:num>
  <w:num w:numId="15" w16cid:durableId="32578430">
    <w:abstractNumId w:val="20"/>
  </w:num>
  <w:num w:numId="16" w16cid:durableId="696659970">
    <w:abstractNumId w:val="8"/>
  </w:num>
  <w:num w:numId="17" w16cid:durableId="1851800321">
    <w:abstractNumId w:val="4"/>
  </w:num>
  <w:num w:numId="18" w16cid:durableId="2024084351">
    <w:abstractNumId w:val="7"/>
  </w:num>
  <w:num w:numId="19" w16cid:durableId="667446691">
    <w:abstractNumId w:val="17"/>
  </w:num>
  <w:num w:numId="20" w16cid:durableId="484249453">
    <w:abstractNumId w:val="2"/>
  </w:num>
  <w:num w:numId="21" w16cid:durableId="833566090">
    <w:abstractNumId w:val="19"/>
  </w:num>
  <w:num w:numId="22" w16cid:durableId="1840466184">
    <w:abstractNumId w:val="26"/>
  </w:num>
  <w:num w:numId="23" w16cid:durableId="1350451567">
    <w:abstractNumId w:val="3"/>
  </w:num>
  <w:num w:numId="24" w16cid:durableId="481384370">
    <w:abstractNumId w:val="10"/>
  </w:num>
  <w:num w:numId="25" w16cid:durableId="1203400172">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03"/>
    <w:rsid w:val="00000691"/>
    <w:rsid w:val="000011B1"/>
    <w:rsid w:val="00005E76"/>
    <w:rsid w:val="00010332"/>
    <w:rsid w:val="00011127"/>
    <w:rsid w:val="0001131D"/>
    <w:rsid w:val="00012F4F"/>
    <w:rsid w:val="0001467E"/>
    <w:rsid w:val="00016286"/>
    <w:rsid w:val="00020FE2"/>
    <w:rsid w:val="00023680"/>
    <w:rsid w:val="00024AC3"/>
    <w:rsid w:val="00026567"/>
    <w:rsid w:val="00026BFD"/>
    <w:rsid w:val="00031402"/>
    <w:rsid w:val="0003772A"/>
    <w:rsid w:val="00037F9D"/>
    <w:rsid w:val="00040CEC"/>
    <w:rsid w:val="00042AFF"/>
    <w:rsid w:val="0004533A"/>
    <w:rsid w:val="00052563"/>
    <w:rsid w:val="000625EC"/>
    <w:rsid w:val="000674D5"/>
    <w:rsid w:val="00070738"/>
    <w:rsid w:val="0007268B"/>
    <w:rsid w:val="000751D0"/>
    <w:rsid w:val="00082B7F"/>
    <w:rsid w:val="00087FB3"/>
    <w:rsid w:val="000930C0"/>
    <w:rsid w:val="00093E04"/>
    <w:rsid w:val="0009475A"/>
    <w:rsid w:val="000961F8"/>
    <w:rsid w:val="000A33D0"/>
    <w:rsid w:val="000A5E4E"/>
    <w:rsid w:val="000A6448"/>
    <w:rsid w:val="000B0EC1"/>
    <w:rsid w:val="000B652A"/>
    <w:rsid w:val="000C2DF5"/>
    <w:rsid w:val="000C4871"/>
    <w:rsid w:val="000D23F1"/>
    <w:rsid w:val="000D63A0"/>
    <w:rsid w:val="000D6CF8"/>
    <w:rsid w:val="000D7895"/>
    <w:rsid w:val="000E2B10"/>
    <w:rsid w:val="000E31C7"/>
    <w:rsid w:val="000E346E"/>
    <w:rsid w:val="000F0B11"/>
    <w:rsid w:val="000F0FC0"/>
    <w:rsid w:val="000F69D7"/>
    <w:rsid w:val="001005A4"/>
    <w:rsid w:val="001056E6"/>
    <w:rsid w:val="00106EBA"/>
    <w:rsid w:val="00113F5E"/>
    <w:rsid w:val="0011611E"/>
    <w:rsid w:val="00122337"/>
    <w:rsid w:val="00124232"/>
    <w:rsid w:val="00126562"/>
    <w:rsid w:val="0013150B"/>
    <w:rsid w:val="0013212A"/>
    <w:rsid w:val="00137269"/>
    <w:rsid w:val="00142513"/>
    <w:rsid w:val="00146719"/>
    <w:rsid w:val="0014744A"/>
    <w:rsid w:val="00151FDD"/>
    <w:rsid w:val="001557E5"/>
    <w:rsid w:val="001565BE"/>
    <w:rsid w:val="00156BE5"/>
    <w:rsid w:val="001601E0"/>
    <w:rsid w:val="00161099"/>
    <w:rsid w:val="0016445C"/>
    <w:rsid w:val="00165EE5"/>
    <w:rsid w:val="001669BA"/>
    <w:rsid w:val="00166F4A"/>
    <w:rsid w:val="00167224"/>
    <w:rsid w:val="0016763E"/>
    <w:rsid w:val="0017719C"/>
    <w:rsid w:val="00181B30"/>
    <w:rsid w:val="001905B3"/>
    <w:rsid w:val="0019075B"/>
    <w:rsid w:val="00190D2D"/>
    <w:rsid w:val="00190FC3"/>
    <w:rsid w:val="001918E3"/>
    <w:rsid w:val="00195241"/>
    <w:rsid w:val="00195EE4"/>
    <w:rsid w:val="001A4714"/>
    <w:rsid w:val="001B10FD"/>
    <w:rsid w:val="001B4E86"/>
    <w:rsid w:val="001B693C"/>
    <w:rsid w:val="001B7A65"/>
    <w:rsid w:val="001C0F25"/>
    <w:rsid w:val="001C55F0"/>
    <w:rsid w:val="001C7734"/>
    <w:rsid w:val="001D2BE3"/>
    <w:rsid w:val="001D7D04"/>
    <w:rsid w:val="001E356C"/>
    <w:rsid w:val="001E4CDF"/>
    <w:rsid w:val="001E4EB2"/>
    <w:rsid w:val="001E56E7"/>
    <w:rsid w:val="001E7EF8"/>
    <w:rsid w:val="001F7721"/>
    <w:rsid w:val="0020088D"/>
    <w:rsid w:val="00210C01"/>
    <w:rsid w:val="00210DB8"/>
    <w:rsid w:val="0021366E"/>
    <w:rsid w:val="00216231"/>
    <w:rsid w:val="00221F4D"/>
    <w:rsid w:val="00227C75"/>
    <w:rsid w:val="0023483B"/>
    <w:rsid w:val="00236A66"/>
    <w:rsid w:val="00237CC6"/>
    <w:rsid w:val="002409A5"/>
    <w:rsid w:val="002421E2"/>
    <w:rsid w:val="00242A21"/>
    <w:rsid w:val="00243044"/>
    <w:rsid w:val="00245E4A"/>
    <w:rsid w:val="00252C0B"/>
    <w:rsid w:val="00253C6E"/>
    <w:rsid w:val="0026294F"/>
    <w:rsid w:val="00264BF9"/>
    <w:rsid w:val="00272EDE"/>
    <w:rsid w:val="00287240"/>
    <w:rsid w:val="002947C0"/>
    <w:rsid w:val="00296222"/>
    <w:rsid w:val="002A1F90"/>
    <w:rsid w:val="002A2C7D"/>
    <w:rsid w:val="002A3336"/>
    <w:rsid w:val="002A383D"/>
    <w:rsid w:val="002A3E4A"/>
    <w:rsid w:val="002A5456"/>
    <w:rsid w:val="002B2348"/>
    <w:rsid w:val="002B3F26"/>
    <w:rsid w:val="002B7BCC"/>
    <w:rsid w:val="002C0B92"/>
    <w:rsid w:val="002C0F0C"/>
    <w:rsid w:val="002C5ACA"/>
    <w:rsid w:val="002D0B0A"/>
    <w:rsid w:val="002E0FA8"/>
    <w:rsid w:val="002E1BA2"/>
    <w:rsid w:val="002E26A3"/>
    <w:rsid w:val="002E5C21"/>
    <w:rsid w:val="002F10F3"/>
    <w:rsid w:val="002F3119"/>
    <w:rsid w:val="002F353A"/>
    <w:rsid w:val="002F475A"/>
    <w:rsid w:val="00300B87"/>
    <w:rsid w:val="00301578"/>
    <w:rsid w:val="00301739"/>
    <w:rsid w:val="003019E9"/>
    <w:rsid w:val="00302038"/>
    <w:rsid w:val="00306466"/>
    <w:rsid w:val="00310652"/>
    <w:rsid w:val="00313B60"/>
    <w:rsid w:val="00322B1C"/>
    <w:rsid w:val="0032389F"/>
    <w:rsid w:val="00326233"/>
    <w:rsid w:val="00332C37"/>
    <w:rsid w:val="00334D72"/>
    <w:rsid w:val="00337E1C"/>
    <w:rsid w:val="0034085A"/>
    <w:rsid w:val="0034471A"/>
    <w:rsid w:val="00344B7A"/>
    <w:rsid w:val="00344DB3"/>
    <w:rsid w:val="00345633"/>
    <w:rsid w:val="00347F68"/>
    <w:rsid w:val="00350D05"/>
    <w:rsid w:val="00351B2A"/>
    <w:rsid w:val="0035485E"/>
    <w:rsid w:val="00355EE2"/>
    <w:rsid w:val="00357C91"/>
    <w:rsid w:val="00361840"/>
    <w:rsid w:val="003640BA"/>
    <w:rsid w:val="00365129"/>
    <w:rsid w:val="003662FF"/>
    <w:rsid w:val="00367388"/>
    <w:rsid w:val="003700E9"/>
    <w:rsid w:val="00370299"/>
    <w:rsid w:val="00375209"/>
    <w:rsid w:val="0039059A"/>
    <w:rsid w:val="00391D4E"/>
    <w:rsid w:val="0039343C"/>
    <w:rsid w:val="003A20E6"/>
    <w:rsid w:val="003B0124"/>
    <w:rsid w:val="003B07E8"/>
    <w:rsid w:val="003B29EB"/>
    <w:rsid w:val="003B2BFC"/>
    <w:rsid w:val="003B7F4E"/>
    <w:rsid w:val="003C0617"/>
    <w:rsid w:val="003C0A12"/>
    <w:rsid w:val="003C1AC5"/>
    <w:rsid w:val="003C34D3"/>
    <w:rsid w:val="003D34C1"/>
    <w:rsid w:val="003D3655"/>
    <w:rsid w:val="003D44C1"/>
    <w:rsid w:val="003D4CA4"/>
    <w:rsid w:val="003D5DDF"/>
    <w:rsid w:val="003D77D4"/>
    <w:rsid w:val="003E0F3F"/>
    <w:rsid w:val="003E2146"/>
    <w:rsid w:val="003E3477"/>
    <w:rsid w:val="003E4C89"/>
    <w:rsid w:val="003F15F8"/>
    <w:rsid w:val="003F2E34"/>
    <w:rsid w:val="003F7F0B"/>
    <w:rsid w:val="0040036D"/>
    <w:rsid w:val="00405C5B"/>
    <w:rsid w:val="0040792B"/>
    <w:rsid w:val="0041741E"/>
    <w:rsid w:val="00423BCE"/>
    <w:rsid w:val="0042629B"/>
    <w:rsid w:val="00427FEE"/>
    <w:rsid w:val="0043458D"/>
    <w:rsid w:val="00434770"/>
    <w:rsid w:val="00434F86"/>
    <w:rsid w:val="004410B1"/>
    <w:rsid w:val="00442E3E"/>
    <w:rsid w:val="00444161"/>
    <w:rsid w:val="004459F5"/>
    <w:rsid w:val="00446697"/>
    <w:rsid w:val="0045512C"/>
    <w:rsid w:val="004554A9"/>
    <w:rsid w:val="00464FC5"/>
    <w:rsid w:val="004717EB"/>
    <w:rsid w:val="004719FA"/>
    <w:rsid w:val="004733C6"/>
    <w:rsid w:val="00482794"/>
    <w:rsid w:val="00483031"/>
    <w:rsid w:val="00483E25"/>
    <w:rsid w:val="004906C2"/>
    <w:rsid w:val="00491BF6"/>
    <w:rsid w:val="00491D20"/>
    <w:rsid w:val="00497AC3"/>
    <w:rsid w:val="004A292F"/>
    <w:rsid w:val="004A3391"/>
    <w:rsid w:val="004A408F"/>
    <w:rsid w:val="004B05B7"/>
    <w:rsid w:val="004B2DD7"/>
    <w:rsid w:val="004B6A23"/>
    <w:rsid w:val="004B704B"/>
    <w:rsid w:val="004C334A"/>
    <w:rsid w:val="004C55DA"/>
    <w:rsid w:val="004D20A6"/>
    <w:rsid w:val="004D6A0E"/>
    <w:rsid w:val="004E25C7"/>
    <w:rsid w:val="004E56D1"/>
    <w:rsid w:val="004F3FD5"/>
    <w:rsid w:val="004F5E4A"/>
    <w:rsid w:val="0050078F"/>
    <w:rsid w:val="00501182"/>
    <w:rsid w:val="00501C15"/>
    <w:rsid w:val="005129E6"/>
    <w:rsid w:val="00514E5A"/>
    <w:rsid w:val="005309DA"/>
    <w:rsid w:val="00530DD9"/>
    <w:rsid w:val="0053314C"/>
    <w:rsid w:val="00533668"/>
    <w:rsid w:val="00536934"/>
    <w:rsid w:val="00537A26"/>
    <w:rsid w:val="0055500F"/>
    <w:rsid w:val="00562D33"/>
    <w:rsid w:val="00565C43"/>
    <w:rsid w:val="00577237"/>
    <w:rsid w:val="005842AA"/>
    <w:rsid w:val="00591B08"/>
    <w:rsid w:val="0059256C"/>
    <w:rsid w:val="00593DB6"/>
    <w:rsid w:val="005A1EF1"/>
    <w:rsid w:val="005A2705"/>
    <w:rsid w:val="005A39EB"/>
    <w:rsid w:val="005A76E5"/>
    <w:rsid w:val="005C1872"/>
    <w:rsid w:val="005C1AB3"/>
    <w:rsid w:val="005C21F1"/>
    <w:rsid w:val="005C52AB"/>
    <w:rsid w:val="005C5B7A"/>
    <w:rsid w:val="005C6438"/>
    <w:rsid w:val="005D1386"/>
    <w:rsid w:val="005E214A"/>
    <w:rsid w:val="005E3EE3"/>
    <w:rsid w:val="005F2024"/>
    <w:rsid w:val="005F265D"/>
    <w:rsid w:val="005F4BDF"/>
    <w:rsid w:val="00605176"/>
    <w:rsid w:val="006055B5"/>
    <w:rsid w:val="00605D59"/>
    <w:rsid w:val="006112DE"/>
    <w:rsid w:val="00612832"/>
    <w:rsid w:val="006129E1"/>
    <w:rsid w:val="0061558E"/>
    <w:rsid w:val="00616F9E"/>
    <w:rsid w:val="00621CF9"/>
    <w:rsid w:val="00623CFA"/>
    <w:rsid w:val="0062563E"/>
    <w:rsid w:val="00631575"/>
    <w:rsid w:val="006360FA"/>
    <w:rsid w:val="006363B8"/>
    <w:rsid w:val="006365E5"/>
    <w:rsid w:val="00637B31"/>
    <w:rsid w:val="006439F5"/>
    <w:rsid w:val="00643D15"/>
    <w:rsid w:val="00644917"/>
    <w:rsid w:val="006457D4"/>
    <w:rsid w:val="006463F4"/>
    <w:rsid w:val="006468C6"/>
    <w:rsid w:val="00647F00"/>
    <w:rsid w:val="00651967"/>
    <w:rsid w:val="00653D39"/>
    <w:rsid w:val="00654325"/>
    <w:rsid w:val="00656F87"/>
    <w:rsid w:val="006613DE"/>
    <w:rsid w:val="00663A3F"/>
    <w:rsid w:val="00663D4F"/>
    <w:rsid w:val="0066798D"/>
    <w:rsid w:val="00670122"/>
    <w:rsid w:val="00673852"/>
    <w:rsid w:val="00674E18"/>
    <w:rsid w:val="0067574E"/>
    <w:rsid w:val="00676E42"/>
    <w:rsid w:val="00683ADA"/>
    <w:rsid w:val="006877A4"/>
    <w:rsid w:val="006878DE"/>
    <w:rsid w:val="006917C1"/>
    <w:rsid w:val="006960AA"/>
    <w:rsid w:val="00696E24"/>
    <w:rsid w:val="006A0B7F"/>
    <w:rsid w:val="006A5581"/>
    <w:rsid w:val="006A7EB7"/>
    <w:rsid w:val="006B1BBD"/>
    <w:rsid w:val="006B394A"/>
    <w:rsid w:val="006C0C1C"/>
    <w:rsid w:val="006C3518"/>
    <w:rsid w:val="006C3DEA"/>
    <w:rsid w:val="006C4323"/>
    <w:rsid w:val="006C5A81"/>
    <w:rsid w:val="006C6057"/>
    <w:rsid w:val="006D02BF"/>
    <w:rsid w:val="006D4188"/>
    <w:rsid w:val="006E02B8"/>
    <w:rsid w:val="006E23BD"/>
    <w:rsid w:val="006E373D"/>
    <w:rsid w:val="006E673D"/>
    <w:rsid w:val="006F3A72"/>
    <w:rsid w:val="0070228A"/>
    <w:rsid w:val="007039D3"/>
    <w:rsid w:val="0070459B"/>
    <w:rsid w:val="00705CFE"/>
    <w:rsid w:val="00713B24"/>
    <w:rsid w:val="007141E5"/>
    <w:rsid w:val="007162FB"/>
    <w:rsid w:val="007239F8"/>
    <w:rsid w:val="00734B5E"/>
    <w:rsid w:val="007369F0"/>
    <w:rsid w:val="00737CEA"/>
    <w:rsid w:val="00740692"/>
    <w:rsid w:val="00744173"/>
    <w:rsid w:val="00744B89"/>
    <w:rsid w:val="00746B7E"/>
    <w:rsid w:val="00746B89"/>
    <w:rsid w:val="00747022"/>
    <w:rsid w:val="00753949"/>
    <w:rsid w:val="00753F32"/>
    <w:rsid w:val="00754793"/>
    <w:rsid w:val="007570C3"/>
    <w:rsid w:val="00772DC2"/>
    <w:rsid w:val="007779E2"/>
    <w:rsid w:val="00783505"/>
    <w:rsid w:val="00783864"/>
    <w:rsid w:val="007861AC"/>
    <w:rsid w:val="00790EE3"/>
    <w:rsid w:val="007955BA"/>
    <w:rsid w:val="0079562C"/>
    <w:rsid w:val="0079573E"/>
    <w:rsid w:val="007A4125"/>
    <w:rsid w:val="007B0DB6"/>
    <w:rsid w:val="007B208B"/>
    <w:rsid w:val="007B3C9E"/>
    <w:rsid w:val="007B4EDE"/>
    <w:rsid w:val="007B5BA5"/>
    <w:rsid w:val="007B6570"/>
    <w:rsid w:val="007B6BC8"/>
    <w:rsid w:val="007B7353"/>
    <w:rsid w:val="007C0F69"/>
    <w:rsid w:val="007C23A4"/>
    <w:rsid w:val="007C3E56"/>
    <w:rsid w:val="007C531A"/>
    <w:rsid w:val="007C65B5"/>
    <w:rsid w:val="007D1D9C"/>
    <w:rsid w:val="007E1241"/>
    <w:rsid w:val="007E29A2"/>
    <w:rsid w:val="007E4F0C"/>
    <w:rsid w:val="007F0A54"/>
    <w:rsid w:val="00800D49"/>
    <w:rsid w:val="00801696"/>
    <w:rsid w:val="00802AFF"/>
    <w:rsid w:val="00806108"/>
    <w:rsid w:val="008075F3"/>
    <w:rsid w:val="00807B03"/>
    <w:rsid w:val="00810BCE"/>
    <w:rsid w:val="00812A4F"/>
    <w:rsid w:val="0081475A"/>
    <w:rsid w:val="00816D7E"/>
    <w:rsid w:val="008202BA"/>
    <w:rsid w:val="008216AC"/>
    <w:rsid w:val="008223B7"/>
    <w:rsid w:val="008307FA"/>
    <w:rsid w:val="00830E74"/>
    <w:rsid w:val="00832E58"/>
    <w:rsid w:val="008349A3"/>
    <w:rsid w:val="00842C05"/>
    <w:rsid w:val="00842CDF"/>
    <w:rsid w:val="008430AF"/>
    <w:rsid w:val="008477CB"/>
    <w:rsid w:val="00855327"/>
    <w:rsid w:val="0086228F"/>
    <w:rsid w:val="00862BC3"/>
    <w:rsid w:val="00866042"/>
    <w:rsid w:val="00866E5E"/>
    <w:rsid w:val="00871CB8"/>
    <w:rsid w:val="00873E6C"/>
    <w:rsid w:val="00876723"/>
    <w:rsid w:val="00884114"/>
    <w:rsid w:val="008906A2"/>
    <w:rsid w:val="008A3DAE"/>
    <w:rsid w:val="008B0135"/>
    <w:rsid w:val="008B039F"/>
    <w:rsid w:val="008B1576"/>
    <w:rsid w:val="008B1D14"/>
    <w:rsid w:val="008B3A6A"/>
    <w:rsid w:val="008B4E7B"/>
    <w:rsid w:val="008B64F4"/>
    <w:rsid w:val="008B75CF"/>
    <w:rsid w:val="008C342A"/>
    <w:rsid w:val="008D15BA"/>
    <w:rsid w:val="008D4548"/>
    <w:rsid w:val="008E10D0"/>
    <w:rsid w:val="008E2391"/>
    <w:rsid w:val="008E74F5"/>
    <w:rsid w:val="008F3663"/>
    <w:rsid w:val="008F3DA4"/>
    <w:rsid w:val="00902FAD"/>
    <w:rsid w:val="009102E0"/>
    <w:rsid w:val="00912FC5"/>
    <w:rsid w:val="0091468D"/>
    <w:rsid w:val="00917F1C"/>
    <w:rsid w:val="009213BD"/>
    <w:rsid w:val="009239DC"/>
    <w:rsid w:val="009243A6"/>
    <w:rsid w:val="00932F34"/>
    <w:rsid w:val="00934300"/>
    <w:rsid w:val="00934DAD"/>
    <w:rsid w:val="00940401"/>
    <w:rsid w:val="00940575"/>
    <w:rsid w:val="0094098D"/>
    <w:rsid w:val="00941C42"/>
    <w:rsid w:val="00944D4A"/>
    <w:rsid w:val="00947B9F"/>
    <w:rsid w:val="00947F8D"/>
    <w:rsid w:val="009532DB"/>
    <w:rsid w:val="009533F8"/>
    <w:rsid w:val="009537F7"/>
    <w:rsid w:val="009551B3"/>
    <w:rsid w:val="009611D7"/>
    <w:rsid w:val="009623DA"/>
    <w:rsid w:val="00963C76"/>
    <w:rsid w:val="00964536"/>
    <w:rsid w:val="00970A6A"/>
    <w:rsid w:val="009750BC"/>
    <w:rsid w:val="00975917"/>
    <w:rsid w:val="00981A88"/>
    <w:rsid w:val="0098348E"/>
    <w:rsid w:val="00986354"/>
    <w:rsid w:val="00987122"/>
    <w:rsid w:val="00994FBA"/>
    <w:rsid w:val="00996369"/>
    <w:rsid w:val="00996C50"/>
    <w:rsid w:val="009A413B"/>
    <w:rsid w:val="009A4930"/>
    <w:rsid w:val="009B1747"/>
    <w:rsid w:val="009B51C6"/>
    <w:rsid w:val="009C11C6"/>
    <w:rsid w:val="009C1F9A"/>
    <w:rsid w:val="009C4278"/>
    <w:rsid w:val="009C618C"/>
    <w:rsid w:val="009D122B"/>
    <w:rsid w:val="009D3F3C"/>
    <w:rsid w:val="009E7985"/>
    <w:rsid w:val="009E7E47"/>
    <w:rsid w:val="009F4C8B"/>
    <w:rsid w:val="00A02A3B"/>
    <w:rsid w:val="00A04433"/>
    <w:rsid w:val="00A06709"/>
    <w:rsid w:val="00A06CC6"/>
    <w:rsid w:val="00A10B48"/>
    <w:rsid w:val="00A126AB"/>
    <w:rsid w:val="00A1462C"/>
    <w:rsid w:val="00A147EC"/>
    <w:rsid w:val="00A1546D"/>
    <w:rsid w:val="00A23428"/>
    <w:rsid w:val="00A258E7"/>
    <w:rsid w:val="00A334CB"/>
    <w:rsid w:val="00A4414F"/>
    <w:rsid w:val="00A47415"/>
    <w:rsid w:val="00A53702"/>
    <w:rsid w:val="00A550F8"/>
    <w:rsid w:val="00A615CD"/>
    <w:rsid w:val="00A63494"/>
    <w:rsid w:val="00A67E65"/>
    <w:rsid w:val="00A73BE9"/>
    <w:rsid w:val="00A84B17"/>
    <w:rsid w:val="00A8574F"/>
    <w:rsid w:val="00A86FB6"/>
    <w:rsid w:val="00A90144"/>
    <w:rsid w:val="00A92AF9"/>
    <w:rsid w:val="00A93B51"/>
    <w:rsid w:val="00A95726"/>
    <w:rsid w:val="00A9575B"/>
    <w:rsid w:val="00AA0551"/>
    <w:rsid w:val="00AA46B4"/>
    <w:rsid w:val="00AA52B5"/>
    <w:rsid w:val="00AC1750"/>
    <w:rsid w:val="00AC349A"/>
    <w:rsid w:val="00AC4724"/>
    <w:rsid w:val="00AD1DF1"/>
    <w:rsid w:val="00AD280F"/>
    <w:rsid w:val="00AE11B3"/>
    <w:rsid w:val="00AE178C"/>
    <w:rsid w:val="00AE325B"/>
    <w:rsid w:val="00AE635E"/>
    <w:rsid w:val="00AF25C1"/>
    <w:rsid w:val="00AF3214"/>
    <w:rsid w:val="00AF49E2"/>
    <w:rsid w:val="00AF6D86"/>
    <w:rsid w:val="00B03282"/>
    <w:rsid w:val="00B04FAA"/>
    <w:rsid w:val="00B06CF1"/>
    <w:rsid w:val="00B07312"/>
    <w:rsid w:val="00B110BA"/>
    <w:rsid w:val="00B15625"/>
    <w:rsid w:val="00B21A41"/>
    <w:rsid w:val="00B25D9E"/>
    <w:rsid w:val="00B262F0"/>
    <w:rsid w:val="00B269F7"/>
    <w:rsid w:val="00B342CC"/>
    <w:rsid w:val="00B37C24"/>
    <w:rsid w:val="00B40C7E"/>
    <w:rsid w:val="00B447B3"/>
    <w:rsid w:val="00B449A4"/>
    <w:rsid w:val="00B4525C"/>
    <w:rsid w:val="00B45BAA"/>
    <w:rsid w:val="00B46400"/>
    <w:rsid w:val="00B50EFE"/>
    <w:rsid w:val="00B5103A"/>
    <w:rsid w:val="00B524C7"/>
    <w:rsid w:val="00B53139"/>
    <w:rsid w:val="00B540EB"/>
    <w:rsid w:val="00B629AC"/>
    <w:rsid w:val="00B630C1"/>
    <w:rsid w:val="00B716ED"/>
    <w:rsid w:val="00B770B9"/>
    <w:rsid w:val="00B818B7"/>
    <w:rsid w:val="00B8374D"/>
    <w:rsid w:val="00B8409A"/>
    <w:rsid w:val="00B9070B"/>
    <w:rsid w:val="00B90987"/>
    <w:rsid w:val="00B92539"/>
    <w:rsid w:val="00B955F2"/>
    <w:rsid w:val="00B9661C"/>
    <w:rsid w:val="00BA2FCE"/>
    <w:rsid w:val="00BA31D7"/>
    <w:rsid w:val="00BA612A"/>
    <w:rsid w:val="00BB4DFC"/>
    <w:rsid w:val="00BB55D7"/>
    <w:rsid w:val="00BB5A36"/>
    <w:rsid w:val="00BC1D3F"/>
    <w:rsid w:val="00BC30BA"/>
    <w:rsid w:val="00BD26EB"/>
    <w:rsid w:val="00BD39B2"/>
    <w:rsid w:val="00BE189C"/>
    <w:rsid w:val="00BE3337"/>
    <w:rsid w:val="00BE35A7"/>
    <w:rsid w:val="00BE6E5E"/>
    <w:rsid w:val="00BF086E"/>
    <w:rsid w:val="00BF3527"/>
    <w:rsid w:val="00C11339"/>
    <w:rsid w:val="00C13952"/>
    <w:rsid w:val="00C2537D"/>
    <w:rsid w:val="00C253BC"/>
    <w:rsid w:val="00C256D4"/>
    <w:rsid w:val="00C306DF"/>
    <w:rsid w:val="00C319A2"/>
    <w:rsid w:val="00C32E2D"/>
    <w:rsid w:val="00C37C3A"/>
    <w:rsid w:val="00C446E2"/>
    <w:rsid w:val="00C47ED9"/>
    <w:rsid w:val="00C546CC"/>
    <w:rsid w:val="00C70748"/>
    <w:rsid w:val="00C71AB1"/>
    <w:rsid w:val="00C74F87"/>
    <w:rsid w:val="00C808C7"/>
    <w:rsid w:val="00C81DC4"/>
    <w:rsid w:val="00C830E1"/>
    <w:rsid w:val="00C90271"/>
    <w:rsid w:val="00C9441F"/>
    <w:rsid w:val="00CB0BDD"/>
    <w:rsid w:val="00CB1883"/>
    <w:rsid w:val="00CB1AF8"/>
    <w:rsid w:val="00CB2665"/>
    <w:rsid w:val="00CB53C4"/>
    <w:rsid w:val="00CB56E2"/>
    <w:rsid w:val="00CB707C"/>
    <w:rsid w:val="00CB7753"/>
    <w:rsid w:val="00CB7FCF"/>
    <w:rsid w:val="00CC0399"/>
    <w:rsid w:val="00CC13DC"/>
    <w:rsid w:val="00CC191F"/>
    <w:rsid w:val="00CC56DD"/>
    <w:rsid w:val="00CC6D62"/>
    <w:rsid w:val="00CC6F08"/>
    <w:rsid w:val="00CC75F5"/>
    <w:rsid w:val="00CE0428"/>
    <w:rsid w:val="00CE0AFF"/>
    <w:rsid w:val="00CE1135"/>
    <w:rsid w:val="00CE4262"/>
    <w:rsid w:val="00CF1C00"/>
    <w:rsid w:val="00CF2436"/>
    <w:rsid w:val="00CF39AC"/>
    <w:rsid w:val="00CF39F1"/>
    <w:rsid w:val="00CF711D"/>
    <w:rsid w:val="00D03295"/>
    <w:rsid w:val="00D04877"/>
    <w:rsid w:val="00D07C66"/>
    <w:rsid w:val="00D124E7"/>
    <w:rsid w:val="00D12B64"/>
    <w:rsid w:val="00D14A15"/>
    <w:rsid w:val="00D20B1C"/>
    <w:rsid w:val="00D22C90"/>
    <w:rsid w:val="00D34719"/>
    <w:rsid w:val="00D450D3"/>
    <w:rsid w:val="00D452FD"/>
    <w:rsid w:val="00D45507"/>
    <w:rsid w:val="00D45CD8"/>
    <w:rsid w:val="00D56278"/>
    <w:rsid w:val="00D57022"/>
    <w:rsid w:val="00D6205A"/>
    <w:rsid w:val="00D6547E"/>
    <w:rsid w:val="00D662B7"/>
    <w:rsid w:val="00D66B40"/>
    <w:rsid w:val="00D71DC8"/>
    <w:rsid w:val="00D8463B"/>
    <w:rsid w:val="00D9460A"/>
    <w:rsid w:val="00D96491"/>
    <w:rsid w:val="00DA4A9F"/>
    <w:rsid w:val="00DA55C9"/>
    <w:rsid w:val="00DA5D24"/>
    <w:rsid w:val="00DB000E"/>
    <w:rsid w:val="00DB2A10"/>
    <w:rsid w:val="00DB45AA"/>
    <w:rsid w:val="00DB4A8C"/>
    <w:rsid w:val="00DB69ED"/>
    <w:rsid w:val="00DB6A77"/>
    <w:rsid w:val="00DC0561"/>
    <w:rsid w:val="00DC3A6F"/>
    <w:rsid w:val="00DC4427"/>
    <w:rsid w:val="00DC52EC"/>
    <w:rsid w:val="00DC7DE0"/>
    <w:rsid w:val="00DD38C4"/>
    <w:rsid w:val="00DE0B92"/>
    <w:rsid w:val="00DE2779"/>
    <w:rsid w:val="00DE4174"/>
    <w:rsid w:val="00DF5B05"/>
    <w:rsid w:val="00DF7411"/>
    <w:rsid w:val="00E03F13"/>
    <w:rsid w:val="00E04360"/>
    <w:rsid w:val="00E06094"/>
    <w:rsid w:val="00E0620B"/>
    <w:rsid w:val="00E102D5"/>
    <w:rsid w:val="00E1041D"/>
    <w:rsid w:val="00E109B6"/>
    <w:rsid w:val="00E12572"/>
    <w:rsid w:val="00E127FF"/>
    <w:rsid w:val="00E14851"/>
    <w:rsid w:val="00E16814"/>
    <w:rsid w:val="00E22AA6"/>
    <w:rsid w:val="00E231BA"/>
    <w:rsid w:val="00E24A66"/>
    <w:rsid w:val="00E30A2F"/>
    <w:rsid w:val="00E34487"/>
    <w:rsid w:val="00E403E8"/>
    <w:rsid w:val="00E40603"/>
    <w:rsid w:val="00E447D2"/>
    <w:rsid w:val="00E46708"/>
    <w:rsid w:val="00E4699C"/>
    <w:rsid w:val="00E47248"/>
    <w:rsid w:val="00E47673"/>
    <w:rsid w:val="00E51CA4"/>
    <w:rsid w:val="00E64184"/>
    <w:rsid w:val="00E74FFD"/>
    <w:rsid w:val="00E80BDC"/>
    <w:rsid w:val="00E815DC"/>
    <w:rsid w:val="00E82900"/>
    <w:rsid w:val="00E84D08"/>
    <w:rsid w:val="00E84DE5"/>
    <w:rsid w:val="00E874F7"/>
    <w:rsid w:val="00E9061C"/>
    <w:rsid w:val="00EA0640"/>
    <w:rsid w:val="00EA17E4"/>
    <w:rsid w:val="00EA2316"/>
    <w:rsid w:val="00EA59E8"/>
    <w:rsid w:val="00EB1CE1"/>
    <w:rsid w:val="00EB28AE"/>
    <w:rsid w:val="00EB54C3"/>
    <w:rsid w:val="00EC571F"/>
    <w:rsid w:val="00ED4E26"/>
    <w:rsid w:val="00ED62AA"/>
    <w:rsid w:val="00EE0317"/>
    <w:rsid w:val="00EE2450"/>
    <w:rsid w:val="00EE3E8C"/>
    <w:rsid w:val="00EE612C"/>
    <w:rsid w:val="00EE71AF"/>
    <w:rsid w:val="00EE7DCE"/>
    <w:rsid w:val="00EF040B"/>
    <w:rsid w:val="00EF5141"/>
    <w:rsid w:val="00F0344E"/>
    <w:rsid w:val="00F064BF"/>
    <w:rsid w:val="00F07610"/>
    <w:rsid w:val="00F07D3B"/>
    <w:rsid w:val="00F10002"/>
    <w:rsid w:val="00F11CB0"/>
    <w:rsid w:val="00F143D2"/>
    <w:rsid w:val="00F21386"/>
    <w:rsid w:val="00F23DE1"/>
    <w:rsid w:val="00F27DCD"/>
    <w:rsid w:val="00F312F8"/>
    <w:rsid w:val="00F35C7C"/>
    <w:rsid w:val="00F450B8"/>
    <w:rsid w:val="00F50801"/>
    <w:rsid w:val="00F5428B"/>
    <w:rsid w:val="00F60812"/>
    <w:rsid w:val="00F61639"/>
    <w:rsid w:val="00F64E5C"/>
    <w:rsid w:val="00F65180"/>
    <w:rsid w:val="00F66727"/>
    <w:rsid w:val="00F806CF"/>
    <w:rsid w:val="00F80C97"/>
    <w:rsid w:val="00F81178"/>
    <w:rsid w:val="00F81E98"/>
    <w:rsid w:val="00F872FD"/>
    <w:rsid w:val="00F87DA2"/>
    <w:rsid w:val="00F9590B"/>
    <w:rsid w:val="00FA4C0B"/>
    <w:rsid w:val="00FA5007"/>
    <w:rsid w:val="00FA77AE"/>
    <w:rsid w:val="00FB2F60"/>
    <w:rsid w:val="00FC1D48"/>
    <w:rsid w:val="00FC5707"/>
    <w:rsid w:val="00FC683E"/>
    <w:rsid w:val="00FD1445"/>
    <w:rsid w:val="00FD38EA"/>
    <w:rsid w:val="00FD4CDB"/>
    <w:rsid w:val="00FE285E"/>
    <w:rsid w:val="00FE35B9"/>
    <w:rsid w:val="00FE4270"/>
    <w:rsid w:val="00FF1AA9"/>
    <w:rsid w:val="00FF2B8F"/>
    <w:rsid w:val="00FF3956"/>
    <w:rsid w:val="00FF3AA7"/>
    <w:rsid w:val="00FF3EFD"/>
    <w:rsid w:val="00FF6A00"/>
    <w:rsid w:val="00FF6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B675A"/>
  <w15:chartTrackingRefBased/>
  <w15:docId w15:val="{AC1573EF-D693-4210-9AB1-07910876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4"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934DAD"/>
    <w:pPr>
      <w:spacing w:after="130" w:line="300" w:lineRule="auto"/>
    </w:pPr>
    <w:rPr>
      <w:sz w:val="20"/>
      <w:lang w:val="en-US"/>
    </w:rPr>
  </w:style>
  <w:style w:type="paragraph" w:styleId="Heading1">
    <w:name w:val="heading 1"/>
    <w:basedOn w:val="BodyText"/>
    <w:next w:val="BodyText"/>
    <w:link w:val="Heading1Char"/>
    <w:uiPriority w:val="1"/>
    <w:qFormat/>
    <w:rsid w:val="00CF39F1"/>
    <w:pPr>
      <w:keepNext/>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basedOn w:val="BodyText"/>
    <w:next w:val="BodyText"/>
    <w:link w:val="Heading2Char"/>
    <w:uiPriority w:val="1"/>
    <w:qFormat/>
    <w:rsid w:val="00CF39F1"/>
    <w:pPr>
      <w:keepNext/>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basedOn w:val="Heading2"/>
    <w:next w:val="BodyText"/>
    <w:link w:val="Heading3Char"/>
    <w:uiPriority w:val="1"/>
    <w:qFormat/>
    <w:rsid w:val="009243A6"/>
    <w:pPr>
      <w:outlineLvl w:val="2"/>
    </w:pPr>
    <w:rPr>
      <w:sz w:val="22"/>
    </w:rPr>
  </w:style>
  <w:style w:type="paragraph" w:styleId="Heading4">
    <w:name w:val="heading 4"/>
    <w:basedOn w:val="Heading2"/>
    <w:next w:val="BodyText"/>
    <w:link w:val="Heading4Char"/>
    <w:uiPriority w:val="1"/>
    <w:qFormat/>
    <w:rsid w:val="004906C2"/>
    <w:pPr>
      <w:outlineLvl w:val="3"/>
    </w:pPr>
    <w:rPr>
      <w:spacing w:val="0"/>
      <w:sz w:val="20"/>
    </w:rPr>
  </w:style>
  <w:style w:type="paragraph" w:styleId="Heading5">
    <w:name w:val="heading 5"/>
    <w:next w:val="BodyText"/>
    <w:link w:val="Heading5Char"/>
    <w:uiPriority w:val="1"/>
    <w:qFormat/>
    <w:rsid w:val="00CF39F1"/>
    <w:pPr>
      <w:keepNext/>
      <w:numPr>
        <w:ilvl w:val="4"/>
        <w:numId w:val="13"/>
      </w:numPr>
      <w:spacing w:before="240" w:after="60" w:line="300" w:lineRule="auto"/>
      <w:outlineLvl w:val="4"/>
    </w:pPr>
    <w:rPr>
      <w:rFonts w:asciiTheme="majorHAnsi" w:hAnsiTheme="majorHAnsi"/>
      <w:b/>
      <w:iCs/>
      <w:sz w:val="20"/>
    </w:rPr>
  </w:style>
  <w:style w:type="paragraph" w:styleId="Heading6">
    <w:name w:val="heading 6"/>
    <w:next w:val="BodyText"/>
    <w:link w:val="Heading6Char"/>
    <w:uiPriority w:val="1"/>
    <w:qFormat/>
    <w:rsid w:val="00CF39F1"/>
    <w:pPr>
      <w:keepNext/>
      <w:numPr>
        <w:ilvl w:val="5"/>
        <w:numId w:val="13"/>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4"/>
    <w:semiHidden/>
    <w:qFormat/>
    <w:rsid w:val="00CF39F1"/>
    <w:pPr>
      <w:spacing w:before="240" w:after="60" w:line="300" w:lineRule="auto"/>
      <w:outlineLvl w:val="6"/>
    </w:pPr>
    <w:rPr>
      <w:b/>
      <w:iCs/>
      <w:sz w:val="20"/>
    </w:rPr>
  </w:style>
  <w:style w:type="paragraph" w:styleId="Heading8">
    <w:name w:val="heading 8"/>
    <w:next w:val="Normal"/>
    <w:link w:val="Heading8Char"/>
    <w:uiPriority w:val="4"/>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D4CDB"/>
    <w:pPr>
      <w:tabs>
        <w:tab w:val="right" w:pos="10773"/>
      </w:tabs>
      <w:spacing w:after="0" w:line="192" w:lineRule="auto"/>
    </w:pPr>
    <w:rPr>
      <w:color w:val="82887E" w:themeColor="accent6"/>
      <w:sz w:val="14"/>
    </w:rPr>
  </w:style>
  <w:style w:type="character" w:customStyle="1" w:styleId="HeaderChar">
    <w:name w:val="Header Char"/>
    <w:basedOn w:val="DefaultParagraphFont"/>
    <w:link w:val="Header"/>
    <w:uiPriority w:val="99"/>
    <w:semiHidden/>
    <w:rsid w:val="00FD4CDB"/>
    <w:rPr>
      <w:color w:val="82887E" w:themeColor="accent6"/>
      <w:sz w:val="14"/>
    </w:rPr>
  </w:style>
  <w:style w:type="paragraph" w:styleId="Footer">
    <w:name w:val="footer"/>
    <w:basedOn w:val="Normal"/>
    <w:link w:val="FooterChar"/>
    <w:uiPriority w:val="99"/>
    <w:semiHidden/>
    <w:rsid w:val="00C2537D"/>
    <w:pPr>
      <w:tabs>
        <w:tab w:val="left" w:pos="3686"/>
        <w:tab w:val="left" w:pos="5432"/>
        <w:tab w:val="right" w:pos="10773"/>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C2537D"/>
    <w:rPr>
      <w:rFonts w:cs="Times New Roman (Body CS)"/>
      <w:color w:val="82887E" w:themeColor="accent6"/>
      <w:spacing w:val="6"/>
      <w:sz w:val="12"/>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basedOn w:val="TableNormal"/>
    <w:uiPriority w:val="39"/>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818B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1"/>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2"/>
    <w:semiHidden/>
    <w:qFormat/>
    <w:rsid w:val="00BE189C"/>
    <w:pPr>
      <w:spacing w:after="0"/>
    </w:pPr>
  </w:style>
  <w:style w:type="character" w:customStyle="1" w:styleId="Heading2Char">
    <w:name w:val="Heading 2 Char"/>
    <w:basedOn w:val="DefaultParagraphFont"/>
    <w:link w:val="Heading2"/>
    <w:uiPriority w:val="1"/>
    <w:rsid w:val="00B818B7"/>
    <w:rPr>
      <w:rFonts w:asciiTheme="majorHAnsi" w:hAnsiTheme="majorHAnsi" w:cs="Times New Roman (Body CS)"/>
      <w:caps/>
      <w:color w:val="018219" w:themeColor="accent1"/>
      <w:spacing w:val="8"/>
      <w:lang w:val="en-US"/>
    </w:rPr>
  </w:style>
  <w:style w:type="paragraph" w:styleId="Date">
    <w:name w:val="Date"/>
    <w:basedOn w:val="CoverSubheading"/>
    <w:next w:val="Normal"/>
    <w:link w:val="DateChar"/>
    <w:uiPriority w:val="4"/>
    <w:semiHidden/>
    <w:rsid w:val="00AE178C"/>
    <w:pPr>
      <w:framePr w:wrap="around" w:y="4463"/>
    </w:pPr>
  </w:style>
  <w:style w:type="character" w:customStyle="1" w:styleId="DateChar">
    <w:name w:val="Date Char"/>
    <w:basedOn w:val="DefaultParagraphFont"/>
    <w:link w:val="Date"/>
    <w:uiPriority w:val="4"/>
    <w:semiHidden/>
    <w:rsid w:val="00AE178C"/>
    <w:rPr>
      <w:rFonts w:ascii="Verdana" w:hAnsi="Verdana"/>
      <w:sz w:val="18"/>
      <w:szCs w:val="16"/>
    </w:rPr>
  </w:style>
  <w:style w:type="paragraph" w:customStyle="1" w:styleId="Recipient">
    <w:name w:val="Recipient"/>
    <w:basedOn w:val="Normal"/>
    <w:uiPriority w:val="5"/>
    <w:semiHidden/>
    <w:qFormat/>
    <w:rsid w:val="004459F5"/>
    <w:pPr>
      <w:spacing w:after="0" w:line="240" w:lineRule="auto"/>
    </w:pPr>
    <w:rPr>
      <w:rFonts w:cs="Times New Roman (Body CS)"/>
      <w:spacing w:val="4"/>
    </w:rPr>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aliases w:val="T1"/>
    <w:basedOn w:val="BodyText"/>
    <w:next w:val="BodyText"/>
    <w:link w:val="TitleChar"/>
    <w:uiPriority w:val="3"/>
    <w:qFormat/>
    <w:rsid w:val="00CE1135"/>
    <w:pPr>
      <w:spacing w:after="0" w:line="240" w:lineRule="auto"/>
    </w:pPr>
    <w:rPr>
      <w:rFonts w:ascii="Cambria" w:hAnsi="Cambria"/>
      <w:b/>
      <w:bCs/>
      <w:sz w:val="48"/>
      <w:szCs w:val="36"/>
    </w:rPr>
  </w:style>
  <w:style w:type="character" w:customStyle="1" w:styleId="TitleChar">
    <w:name w:val="Title Char"/>
    <w:aliases w:val="T1 Char"/>
    <w:basedOn w:val="DefaultParagraphFont"/>
    <w:link w:val="Title"/>
    <w:uiPriority w:val="3"/>
    <w:rsid w:val="00B818B7"/>
    <w:rPr>
      <w:rFonts w:ascii="Cambria" w:hAnsi="Cambria"/>
      <w:b/>
      <w:bCs/>
      <w:sz w:val="48"/>
      <w:szCs w:val="36"/>
      <w:lang w:val="en-US"/>
    </w:rPr>
  </w:style>
  <w:style w:type="character" w:customStyle="1" w:styleId="Heading4Char">
    <w:name w:val="Heading 4 Char"/>
    <w:basedOn w:val="DefaultParagraphFont"/>
    <w:link w:val="Heading4"/>
    <w:uiPriority w:val="1"/>
    <w:rsid w:val="00B818B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2"/>
    <w:semiHidden/>
    <w:qFormat/>
    <w:rsid w:val="00052563"/>
    <w:pPr>
      <w:spacing w:before="90" w:after="0" w:line="274" w:lineRule="auto"/>
    </w:pPr>
    <w:rPr>
      <w:sz w:val="24"/>
      <w:szCs w:val="28"/>
    </w:rPr>
  </w:style>
  <w:style w:type="character" w:customStyle="1" w:styleId="Heading8Char">
    <w:name w:val="Heading 8 Char"/>
    <w:basedOn w:val="DefaultParagraphFont"/>
    <w:link w:val="Heading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1"/>
    <w:semiHidden/>
    <w:qFormat/>
    <w:rsid w:val="00AE178C"/>
    <w:pPr>
      <w:spacing w:after="0"/>
    </w:pPr>
  </w:style>
  <w:style w:type="character" w:customStyle="1" w:styleId="Heading5Char">
    <w:name w:val="Heading 5 Char"/>
    <w:basedOn w:val="DefaultParagraphFont"/>
    <w:link w:val="Heading5"/>
    <w:uiPriority w:val="1"/>
    <w:rsid w:val="00B818B7"/>
    <w:rPr>
      <w:rFonts w:asciiTheme="majorHAnsi" w:hAnsiTheme="majorHAnsi"/>
      <w:b/>
      <w:iCs/>
      <w:sz w:val="20"/>
    </w:rPr>
  </w:style>
  <w:style w:type="paragraph" w:customStyle="1" w:styleId="Casestudydetails">
    <w:name w:val="Case study details"/>
    <w:link w:val="CasestudydetailsChar"/>
    <w:uiPriority w:val="4"/>
    <w:qFormat/>
    <w:rsid w:val="00AE635E"/>
    <w:rPr>
      <w:rFonts w:asciiTheme="majorHAnsi" w:hAnsiTheme="majorHAnsi" w:cs="Times New Roman (Body CS)"/>
      <w:sz w:val="20"/>
    </w:rPr>
  </w:style>
  <w:style w:type="character" w:customStyle="1" w:styleId="CasestudydetailsChar">
    <w:name w:val="Case study details Char"/>
    <w:basedOn w:val="Heading1Char"/>
    <w:link w:val="Casestudydetails"/>
    <w:uiPriority w:val="4"/>
    <w:rsid w:val="00B818B7"/>
    <w:rPr>
      <w:rFonts w:asciiTheme="majorHAnsi" w:hAnsiTheme="majorHAnsi" w:cs="Times New Roman (Body CS)"/>
      <w:caps w:val="0"/>
      <w:color w:val="018219" w:themeColor="accent1"/>
      <w:spacing w:val="8"/>
      <w:sz w:val="20"/>
      <w:lang w:val="en-US"/>
    </w:rPr>
  </w:style>
  <w:style w:type="paragraph" w:customStyle="1" w:styleId="Bullet">
    <w:name w:val="Bullet"/>
    <w:basedOn w:val="Normal"/>
    <w:qFormat/>
    <w:rsid w:val="00F66727"/>
    <w:pPr>
      <w:numPr>
        <w:numId w:val="12"/>
      </w:numPr>
      <w:spacing w:before="60" w:after="60"/>
    </w:pPr>
  </w:style>
  <w:style w:type="paragraph" w:styleId="Caption">
    <w:name w:val="caption"/>
    <w:basedOn w:val="Normal"/>
    <w:next w:val="Normal"/>
    <w:uiPriority w:val="3"/>
    <w:qFormat/>
    <w:rsid w:val="00944D4A"/>
    <w:pPr>
      <w:keepNext/>
      <w:tabs>
        <w:tab w:val="left" w:pos="1191"/>
      </w:tabs>
      <w:spacing w:after="120"/>
    </w:pPr>
    <w:rPr>
      <w:rFonts w:asciiTheme="majorHAnsi" w:hAnsiTheme="majorHAnsi" w:cs="Times New Roman (Body CS)"/>
      <w:caps/>
      <w:color w:val="018219" w:themeColor="accent1"/>
      <w:spacing w:val="4"/>
      <w:szCs w:val="16"/>
    </w:rPr>
  </w:style>
  <w:style w:type="paragraph" w:styleId="Subtitle">
    <w:name w:val="Subtitle"/>
    <w:aliases w:val="S1"/>
    <w:next w:val="BodyText"/>
    <w:link w:val="SubtitleChar"/>
    <w:uiPriority w:val="3"/>
    <w:qFormat/>
    <w:rsid w:val="0067574E"/>
    <w:rPr>
      <w:rFonts w:ascii="Cambria" w:hAnsi="Cambria" w:cs="Times New Roman (Body CS)"/>
      <w:sz w:val="36"/>
    </w:rPr>
  </w:style>
  <w:style w:type="character" w:customStyle="1" w:styleId="SubtitleChar">
    <w:name w:val="Subtitle Char"/>
    <w:aliases w:val="S1 Char"/>
    <w:basedOn w:val="DefaultParagraphFont"/>
    <w:link w:val="Subtitle"/>
    <w:uiPriority w:val="3"/>
    <w:rsid w:val="00B818B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Photocaption">
    <w:name w:val="Photo caption"/>
    <w:basedOn w:val="BodyText"/>
    <w:qFormat/>
    <w:rsid w:val="005A39EB"/>
    <w:pPr>
      <w:spacing w:after="60" w:line="240" w:lineRule="auto"/>
    </w:pPr>
    <w:rPr>
      <w:color w:val="82887E" w:themeColor="accent6"/>
    </w:rPr>
  </w:style>
  <w:style w:type="paragraph" w:styleId="TOC1">
    <w:name w:val="toc 1"/>
    <w:basedOn w:val="Normal"/>
    <w:next w:val="Normal"/>
    <w:autoRedefine/>
    <w:uiPriority w:val="39"/>
    <w:rsid w:val="0034471A"/>
    <w:pPr>
      <w:pBdr>
        <w:top w:val="single" w:sz="4" w:space="5" w:color="D2DED3"/>
        <w:bottom w:val="single" w:sz="4" w:space="5" w:color="D2DED3"/>
        <w:between w:val="single" w:sz="4" w:space="5" w:color="FFFFFF" w:themeColor="background1"/>
      </w:pBdr>
      <w:shd w:val="clear" w:color="auto" w:fill="D2DED3"/>
      <w:tabs>
        <w:tab w:val="left" w:pos="1531"/>
        <w:tab w:val="right" w:pos="10653"/>
      </w:tabs>
      <w:spacing w:after="0" w:line="240" w:lineRule="auto"/>
    </w:pPr>
    <w:rPr>
      <w:rFonts w:asciiTheme="majorHAnsi" w:hAnsiTheme="majorHAnsi" w:cs="Times New Roman (Body CS)"/>
      <w:caps/>
      <w:spacing w:val="8"/>
    </w:rPr>
  </w:style>
  <w:style w:type="paragraph" w:styleId="TOC2">
    <w:name w:val="toc 2"/>
    <w:basedOn w:val="TOC1"/>
    <w:next w:val="Normal"/>
    <w:autoRedefine/>
    <w:uiPriority w:val="39"/>
    <w:rsid w:val="0034471A"/>
    <w:pPr>
      <w:pBdr>
        <w:top w:val="single" w:sz="4" w:space="4" w:color="FFFFFF" w:themeColor="background1"/>
        <w:bottom w:val="single" w:sz="4" w:space="4" w:color="D2DED3"/>
        <w:between w:val="single" w:sz="4" w:space="4" w:color="D2DED3"/>
      </w:pBdr>
      <w:shd w:val="clear" w:color="auto" w:fill="auto"/>
    </w:pPr>
  </w:style>
  <w:style w:type="paragraph" w:styleId="TOCHeading">
    <w:name w:val="TOC Heading"/>
    <w:next w:val="Normal"/>
    <w:uiPriority w:val="39"/>
    <w:semiHidden/>
    <w:qFormat/>
    <w:rsid w:val="00AE178C"/>
    <w:pPr>
      <w:spacing w:after="280"/>
    </w:pPr>
    <w:rPr>
      <w:rFonts w:ascii="Verdana" w:hAnsi="Verdana" w:cs="Times New Roman (Body CS)"/>
      <w:caps/>
      <w:spacing w:val="8"/>
    </w:rPr>
  </w:style>
  <w:style w:type="paragraph" w:styleId="ListParagraph">
    <w:name w:val="List Paragraph"/>
    <w:basedOn w:val="Normal"/>
    <w:uiPriority w:val="34"/>
    <w:semiHidden/>
    <w:qFormat/>
    <w:rsid w:val="00B770B9"/>
    <w:pPr>
      <w:ind w:left="720"/>
      <w:contextualSpacing/>
    </w:pPr>
  </w:style>
  <w:style w:type="table" w:customStyle="1" w:styleId="ERMTable1">
    <w:name w:val="ERM Table 1"/>
    <w:basedOn w:val="TableNormal"/>
    <w:uiPriority w:val="99"/>
    <w:rsid w:val="00832E58"/>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3"/>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13"/>
      </w:numPr>
      <w:spacing w:before="60" w:after="60"/>
    </w:pPr>
  </w:style>
  <w:style w:type="character" w:customStyle="1" w:styleId="Heading3Char">
    <w:name w:val="Heading 3 Char"/>
    <w:basedOn w:val="DefaultParagraphFont"/>
    <w:link w:val="Heading3"/>
    <w:uiPriority w:val="1"/>
    <w:rsid w:val="00B818B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FE35B9"/>
    <w:pPr>
      <w:numPr>
        <w:numId w:val="11"/>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B818B7"/>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A04433"/>
    <w:pPr>
      <w:keepNext/>
      <w:tabs>
        <w:tab w:val="clear" w:pos="10653"/>
        <w:tab w:val="right" w:pos="10632"/>
      </w:tabs>
    </w:pPr>
    <w:rPr>
      <w:noProof/>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A10B48"/>
    <w:pPr>
      <w:spacing w:before="300" w:after="100" w:line="360" w:lineRule="auto"/>
      <w:contextualSpacing/>
    </w:pPr>
    <w:rPr>
      <w:rFonts w:asciiTheme="minorHAnsi" w:hAnsiTheme="minorHAnsi"/>
      <w:sz w:val="18"/>
    </w:rPr>
  </w:style>
  <w:style w:type="paragraph" w:customStyle="1" w:styleId="Documenttitle">
    <w:name w:val="Document title"/>
    <w:basedOn w:val="Normal"/>
    <w:uiPriority w:val="7"/>
    <w:semiHidden/>
    <w:qFormat/>
    <w:rsid w:val="004459F5"/>
    <w:pPr>
      <w:spacing w:after="0" w:line="240" w:lineRule="auto"/>
    </w:pPr>
    <w:rPr>
      <w:rFonts w:cs="Times New Roman (Body CS)"/>
      <w:spacing w:val="4"/>
    </w:rPr>
  </w:style>
  <w:style w:type="paragraph" w:customStyle="1" w:styleId="Version">
    <w:name w:val="Version"/>
    <w:basedOn w:val="Normal"/>
    <w:uiPriority w:val="6"/>
    <w:semiHidden/>
    <w:qFormat/>
    <w:rsid w:val="004459F5"/>
    <w:pPr>
      <w:spacing w:after="0" w:line="240" w:lineRule="auto"/>
    </w:pPr>
    <w:rPr>
      <w:rFonts w:cs="Times New Roman (Body CS)"/>
      <w:spacing w:val="4"/>
    </w:rPr>
  </w:style>
  <w:style w:type="paragraph" w:customStyle="1" w:styleId="DocumentSubtitle">
    <w:name w:val="Document Subtitle"/>
    <w:basedOn w:val="Normal"/>
    <w:uiPriority w:val="11"/>
    <w:semiHidden/>
    <w:qFormat/>
    <w:rsid w:val="004459F5"/>
    <w:pPr>
      <w:spacing w:after="0" w:line="240" w:lineRule="auto"/>
    </w:pPr>
    <w:rPr>
      <w:rFonts w:cs="Times New Roman (Body CS)"/>
      <w:spacing w:val="4"/>
    </w:rPr>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20"/>
    <w:unhideWhenUsed/>
    <w:qFormat/>
    <w:rsid w:val="000E346E"/>
    <w:pPr>
      <w:numPr>
        <w:numId w:val="4"/>
      </w:numPr>
      <w:spacing w:before="480" w:after="24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character" w:customStyle="1" w:styleId="Heading6Char">
    <w:name w:val="Heading 6 Char"/>
    <w:basedOn w:val="DefaultParagraphFont"/>
    <w:link w:val="Heading6"/>
    <w:uiPriority w:val="1"/>
    <w:rsid w:val="00B818B7"/>
    <w:rPr>
      <w:rFonts w:asciiTheme="majorHAnsi" w:hAnsiTheme="majorHAnsi"/>
      <w:b/>
      <w:i/>
      <w:sz w:val="20"/>
    </w:rPr>
  </w:style>
  <w:style w:type="character" w:customStyle="1" w:styleId="Heading7Char">
    <w:name w:val="Heading 7 Char"/>
    <w:basedOn w:val="DefaultParagraphFont"/>
    <w:link w:val="Heading7"/>
    <w:uiPriority w:val="4"/>
    <w:semiHidden/>
    <w:rsid w:val="00CF39F1"/>
    <w:rPr>
      <w:b/>
      <w:iCs/>
      <w:sz w:val="20"/>
    </w:rPr>
  </w:style>
  <w:style w:type="character" w:customStyle="1" w:styleId="GreenText">
    <w:name w:val="Green Text"/>
    <w:basedOn w:val="DefaultParagraphFont"/>
    <w:uiPriority w:val="99"/>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8B75CF"/>
    <w:rPr>
      <w:sz w:val="20"/>
      <w:lang w:val="en-US"/>
    </w:rPr>
  </w:style>
  <w:style w:type="character" w:customStyle="1" w:styleId="ListNumberRomanChar">
    <w:name w:val="List Number Roman Char"/>
    <w:basedOn w:val="ListNumberAlphaChar"/>
    <w:link w:val="ListNumberRoman"/>
    <w:uiPriority w:val="9"/>
    <w:semiHidden/>
    <w:rsid w:val="008B75CF"/>
    <w:rPr>
      <w:sz w:val="20"/>
      <w:lang w:val="en-US"/>
    </w:rPr>
  </w:style>
  <w:style w:type="numbering" w:customStyle="1" w:styleId="CurrentList1">
    <w:name w:val="Current List1"/>
    <w:uiPriority w:val="99"/>
    <w:rsid w:val="00F9590B"/>
    <w:pPr>
      <w:numPr>
        <w:numId w:val="1"/>
      </w:numPr>
    </w:pPr>
  </w:style>
  <w:style w:type="numbering" w:customStyle="1" w:styleId="CurrentList2">
    <w:name w:val="Current List2"/>
    <w:uiPriority w:val="99"/>
    <w:rsid w:val="00F9590B"/>
    <w:pPr>
      <w:numPr>
        <w:numId w:val="2"/>
      </w:numPr>
    </w:pPr>
  </w:style>
  <w:style w:type="numbering" w:customStyle="1" w:styleId="CurrentList3">
    <w:name w:val="Current List3"/>
    <w:uiPriority w:val="99"/>
    <w:rsid w:val="00F9590B"/>
    <w:pPr>
      <w:numPr>
        <w:numId w:val="3"/>
      </w:numPr>
    </w:pPr>
  </w:style>
  <w:style w:type="paragraph" w:styleId="BodyText">
    <w:name w:val="Body Text"/>
    <w:basedOn w:val="Normal"/>
    <w:link w:val="BodyTextChar"/>
    <w:qFormat/>
    <w:rsid w:val="00B262F0"/>
    <w:pPr>
      <w:spacing w:after="120"/>
    </w:pPr>
  </w:style>
  <w:style w:type="character" w:customStyle="1" w:styleId="BodyTextChar">
    <w:name w:val="Body Text Char"/>
    <w:basedOn w:val="DefaultParagraphFont"/>
    <w:link w:val="BodyText"/>
    <w:rsid w:val="00B262F0"/>
    <w:rPr>
      <w:sz w:val="20"/>
      <w:lang w:val="en-US"/>
    </w:rPr>
  </w:style>
  <w:style w:type="paragraph" w:customStyle="1" w:styleId="TableTitle">
    <w:name w:val="Table Title"/>
    <w:basedOn w:val="Normal"/>
    <w:uiPriority w:val="2"/>
    <w:qFormat/>
    <w:rsid w:val="00E447D2"/>
    <w:pPr>
      <w:tabs>
        <w:tab w:val="left" w:pos="1191"/>
      </w:tabs>
      <w:spacing w:after="120"/>
    </w:pPr>
    <w:rPr>
      <w:rFonts w:asciiTheme="majorHAnsi" w:hAnsiTheme="majorHAnsi" w:cs="Times New Roman (Body CS)"/>
      <w:caps/>
      <w:color w:val="018219" w:themeColor="accent1"/>
      <w:spacing w:val="4"/>
      <w:szCs w:val="20"/>
      <w:lang w:val="en-GB"/>
    </w:rPr>
  </w:style>
  <w:style w:type="paragraph" w:styleId="TOC4">
    <w:name w:val="toc 4"/>
    <w:basedOn w:val="Normal"/>
    <w:next w:val="Normal"/>
    <w:autoRedefine/>
    <w:uiPriority w:val="39"/>
    <w:rsid w:val="0034471A"/>
    <w:pPr>
      <w:tabs>
        <w:tab w:val="left" w:pos="1531"/>
        <w:tab w:val="right" w:pos="10660"/>
      </w:tabs>
      <w:spacing w:before="240" w:after="120" w:line="360" w:lineRule="auto"/>
      <w:contextualSpacing/>
    </w:pPr>
    <w:rPr>
      <w:rFonts w:asciiTheme="majorHAnsi" w:hAnsiTheme="majorHAnsi" w:cs="Times New Roman (Body CS)"/>
      <w:caps/>
    </w:rPr>
  </w:style>
  <w:style w:type="paragraph" w:styleId="ListNumber">
    <w:name w:val="List Number"/>
    <w:basedOn w:val="NumberedText"/>
    <w:uiPriority w:val="9"/>
    <w:semiHidden/>
    <w:rsid w:val="007C531A"/>
    <w:pPr>
      <w:numPr>
        <w:ilvl w:val="6"/>
        <w:numId w:val="13"/>
      </w:numPr>
    </w:pPr>
  </w:style>
  <w:style w:type="paragraph" w:customStyle="1" w:styleId="Subheading">
    <w:name w:val="Subheading"/>
    <w:next w:val="BodyText"/>
    <w:uiPriority w:val="4"/>
    <w:qFormat/>
    <w:rsid w:val="00591B08"/>
    <w:pPr>
      <w:keepNext/>
      <w:spacing w:before="240" w:line="300" w:lineRule="auto"/>
    </w:pPr>
    <w:rPr>
      <w:i/>
      <w:iCs/>
      <w:sz w:val="20"/>
    </w:rPr>
  </w:style>
  <w:style w:type="numbering" w:customStyle="1" w:styleId="CurrentList4">
    <w:name w:val="Current List4"/>
    <w:uiPriority w:val="99"/>
    <w:rsid w:val="00D34719"/>
    <w:pPr>
      <w:numPr>
        <w:numId w:val="5"/>
      </w:numPr>
    </w:pPr>
  </w:style>
  <w:style w:type="numbering" w:customStyle="1" w:styleId="CurrentList5">
    <w:name w:val="Current List5"/>
    <w:uiPriority w:val="99"/>
    <w:rsid w:val="00D34719"/>
    <w:pPr>
      <w:numPr>
        <w:numId w:val="6"/>
      </w:numPr>
    </w:pPr>
  </w:style>
  <w:style w:type="paragraph" w:customStyle="1" w:styleId="Figureplacement">
    <w:name w:val="Figure placement"/>
    <w:basedOn w:val="BodyText"/>
    <w:next w:val="BodyText"/>
    <w:uiPriority w:val="19"/>
    <w:unhideWhenUsed/>
    <w:rsid w:val="00301578"/>
    <w:pPr>
      <w:keepNext/>
      <w:spacing w:before="240"/>
      <w:jc w:val="center"/>
    </w:pPr>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9A4930"/>
    <w:pPr>
      <w:spacing w:line="276" w:lineRule="auto"/>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5C52AB"/>
    <w:pPr>
      <w:spacing w:before="60" w:after="0"/>
    </w:pPr>
  </w:style>
  <w:style w:type="character" w:customStyle="1" w:styleId="TableandFigureSourceChar">
    <w:name w:val="Table and Figure Source Char"/>
    <w:basedOn w:val="BodyTextChar"/>
    <w:link w:val="TableandFigureSource"/>
    <w:uiPriority w:val="2"/>
    <w:rsid w:val="00B818B7"/>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5C52AB"/>
    <w:rPr>
      <w:rFonts w:eastAsiaTheme="minorEastAsia"/>
      <w:kern w:val="0"/>
      <w:sz w:val="18"/>
      <w:szCs w:val="20"/>
      <w:lang w:val="en-US"/>
      <w14:ligatures w14:val="none"/>
    </w:rPr>
  </w:style>
  <w:style w:type="paragraph" w:customStyle="1" w:styleId="BlockQuote">
    <w:name w:val="Block Quote"/>
    <w:basedOn w:val="BodyText"/>
    <w:next w:val="BodyText"/>
    <w:uiPriority w:val="14"/>
    <w:unhideWhenUsed/>
    <w:qFormat/>
    <w:rsid w:val="00F66727"/>
    <w:pPr>
      <w:spacing w:line="240" w:lineRule="auto"/>
      <w:ind w:left="720" w:right="720"/>
    </w:pPr>
  </w:style>
  <w:style w:type="numbering" w:customStyle="1" w:styleId="CurrentList6">
    <w:name w:val="Current List6"/>
    <w:uiPriority w:val="99"/>
    <w:rsid w:val="003E0F3F"/>
    <w:pPr>
      <w:numPr>
        <w:numId w:val="7"/>
      </w:numPr>
    </w:pPr>
  </w:style>
  <w:style w:type="character" w:styleId="CommentReference">
    <w:name w:val="annotation reference"/>
    <w:basedOn w:val="DefaultParagraphFont"/>
    <w:uiPriority w:val="99"/>
    <w:semiHidden/>
    <w:rsid w:val="006A0B7F"/>
    <w:rPr>
      <w:sz w:val="16"/>
      <w:szCs w:val="16"/>
    </w:rPr>
  </w:style>
  <w:style w:type="paragraph" w:styleId="CommentText">
    <w:name w:val="annotation text"/>
    <w:basedOn w:val="Normal"/>
    <w:link w:val="CommentTextChar"/>
    <w:uiPriority w:val="99"/>
    <w:semiHidden/>
    <w:rsid w:val="006A0B7F"/>
    <w:pPr>
      <w:spacing w:line="240" w:lineRule="auto"/>
      <w:ind w:right="567"/>
    </w:pPr>
    <w:rPr>
      <w:szCs w:val="20"/>
    </w:rPr>
  </w:style>
  <w:style w:type="character" w:customStyle="1" w:styleId="CommentTextChar">
    <w:name w:val="Comment Text Char"/>
    <w:basedOn w:val="DefaultParagraphFont"/>
    <w:link w:val="CommentText"/>
    <w:uiPriority w:val="99"/>
    <w:semiHidden/>
    <w:rsid w:val="006A0B7F"/>
    <w:rPr>
      <w:sz w:val="20"/>
      <w:szCs w:val="20"/>
    </w:rPr>
  </w:style>
  <w:style w:type="paragraph" w:styleId="FootnoteText">
    <w:name w:val="footnote text"/>
    <w:basedOn w:val="Normal"/>
    <w:link w:val="FootnoteTextChar"/>
    <w:uiPriority w:val="99"/>
    <w:semiHidden/>
    <w:rsid w:val="00DA4A9F"/>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DA4A9F"/>
    <w:rPr>
      <w:sz w:val="18"/>
      <w:szCs w:val="20"/>
    </w:rPr>
  </w:style>
  <w:style w:type="character" w:styleId="FootnoteReference">
    <w:name w:val="footnote reference"/>
    <w:basedOn w:val="DefaultParagraphFont"/>
    <w:uiPriority w:val="99"/>
    <w:semiHidden/>
    <w:rsid w:val="005A76E5"/>
    <w:rPr>
      <w:vertAlign w:val="superscript"/>
    </w:rPr>
  </w:style>
  <w:style w:type="paragraph" w:customStyle="1" w:styleId="CaseStudy">
    <w:name w:val="Case Study"/>
    <w:basedOn w:val="Header"/>
    <w:uiPriority w:val="3"/>
    <w:qFormat/>
    <w:rsid w:val="00832E58"/>
    <w:pPr>
      <w:framePr w:hSpace="181" w:wrap="around" w:vAnchor="page" w:hAnchor="margin" w:xAlign="right" w:y="562"/>
      <w:tabs>
        <w:tab w:val="clear" w:pos="10773"/>
        <w:tab w:val="center" w:pos="4513"/>
        <w:tab w:val="right" w:pos="9026"/>
      </w:tabs>
      <w:suppressOverlap/>
      <w:jc w:val="right"/>
    </w:pPr>
    <w:rPr>
      <w:rFonts w:ascii="Verdana" w:hAnsi="Verdana" w:cs="Times New Roman (Body CS)"/>
      <w:caps/>
      <w:color w:val="018219" w:themeColor="accent1"/>
      <w:spacing w:val="8"/>
      <w:sz w:val="34"/>
      <w:szCs w:val="34"/>
    </w:rPr>
  </w:style>
  <w:style w:type="paragraph" w:customStyle="1" w:styleId="Copyright">
    <w:name w:val="Copyright"/>
    <w:basedOn w:val="Normal"/>
    <w:semiHidden/>
    <w:qFormat/>
    <w:rsid w:val="00F806CF"/>
    <w:pPr>
      <w:tabs>
        <w:tab w:val="right" w:pos="10206"/>
      </w:tabs>
      <w:spacing w:after="0" w:line="180" w:lineRule="exact"/>
    </w:pPr>
    <w:rPr>
      <w:color w:val="82887E" w:themeColor="accent6"/>
      <w:sz w:val="12"/>
      <w:szCs w:val="12"/>
    </w:rPr>
  </w:style>
  <w:style w:type="numbering" w:customStyle="1" w:styleId="CurrentList7">
    <w:name w:val="Current List7"/>
    <w:uiPriority w:val="99"/>
    <w:rsid w:val="00B90987"/>
    <w:pPr>
      <w:numPr>
        <w:numId w:val="8"/>
      </w:numPr>
    </w:pPr>
  </w:style>
  <w:style w:type="numbering" w:customStyle="1" w:styleId="CurrentList8">
    <w:name w:val="Current List8"/>
    <w:uiPriority w:val="99"/>
    <w:rsid w:val="00B90987"/>
    <w:pPr>
      <w:numPr>
        <w:numId w:val="9"/>
      </w:numPr>
    </w:pPr>
  </w:style>
  <w:style w:type="numbering" w:customStyle="1" w:styleId="CurrentList9">
    <w:name w:val="Current List9"/>
    <w:uiPriority w:val="99"/>
    <w:rsid w:val="00CF39F1"/>
    <w:pPr>
      <w:numPr>
        <w:numId w:val="14"/>
      </w:numPr>
    </w:pPr>
  </w:style>
  <w:style w:type="numbering" w:customStyle="1" w:styleId="CurrentList10">
    <w:name w:val="Current List10"/>
    <w:uiPriority w:val="99"/>
    <w:rsid w:val="00CF39F1"/>
    <w:pPr>
      <w:numPr>
        <w:numId w:val="15"/>
      </w:numPr>
    </w:pPr>
  </w:style>
  <w:style w:type="numbering" w:customStyle="1" w:styleId="CurrentList11">
    <w:name w:val="Current List11"/>
    <w:uiPriority w:val="99"/>
    <w:rsid w:val="00CF39F1"/>
    <w:pPr>
      <w:numPr>
        <w:numId w:val="16"/>
      </w:numPr>
    </w:pPr>
  </w:style>
  <w:style w:type="numbering" w:customStyle="1" w:styleId="CurrentList12">
    <w:name w:val="Current List12"/>
    <w:uiPriority w:val="99"/>
    <w:rsid w:val="00CF39F1"/>
    <w:pPr>
      <w:numPr>
        <w:numId w:val="17"/>
      </w:numPr>
    </w:pPr>
  </w:style>
  <w:style w:type="numbering" w:customStyle="1" w:styleId="CurrentList13">
    <w:name w:val="Current List13"/>
    <w:uiPriority w:val="99"/>
    <w:rsid w:val="000E346E"/>
    <w:pPr>
      <w:numPr>
        <w:numId w:val="18"/>
      </w:numPr>
    </w:pPr>
  </w:style>
  <w:style w:type="paragraph" w:customStyle="1" w:styleId="Tabletextleft">
    <w:name w:val="Table text left"/>
    <w:basedOn w:val="Normal"/>
    <w:uiPriority w:val="1"/>
    <w:qFormat/>
    <w:rsid w:val="00605D59"/>
    <w:pPr>
      <w:spacing w:after="0" w:line="240" w:lineRule="auto"/>
    </w:pPr>
    <w:rPr>
      <w:rFonts w:cs="Times New Roman (Body CS)"/>
      <w:spacing w:val="4"/>
      <w:sz w:val="18"/>
    </w:rPr>
  </w:style>
  <w:style w:type="paragraph" w:customStyle="1" w:styleId="Tabletextcentered">
    <w:name w:val="Table text centered"/>
    <w:basedOn w:val="Tabletextleft"/>
    <w:uiPriority w:val="1"/>
    <w:qFormat/>
    <w:rsid w:val="00605D59"/>
    <w:pPr>
      <w:jc w:val="center"/>
    </w:pPr>
  </w:style>
  <w:style w:type="paragraph" w:customStyle="1" w:styleId="TableBullet1">
    <w:name w:val="Table Bullet 1"/>
    <w:basedOn w:val="Tabletextleft"/>
    <w:uiPriority w:val="1"/>
    <w:qFormat/>
    <w:rsid w:val="00156BE5"/>
    <w:pPr>
      <w:numPr>
        <w:numId w:val="21"/>
      </w:numPr>
      <w:ind w:left="284" w:hanging="284"/>
    </w:pPr>
  </w:style>
  <w:style w:type="paragraph" w:customStyle="1" w:styleId="Tabletextright">
    <w:name w:val="Table text right"/>
    <w:basedOn w:val="Tabletextleft"/>
    <w:uiPriority w:val="1"/>
    <w:qFormat/>
    <w:rsid w:val="00605D59"/>
    <w:pPr>
      <w:jc w:val="right"/>
    </w:pPr>
  </w:style>
  <w:style w:type="paragraph" w:customStyle="1" w:styleId="TableBullet2">
    <w:name w:val="Table Bullet 2"/>
    <w:basedOn w:val="TableBullet1"/>
    <w:uiPriority w:val="1"/>
    <w:qFormat/>
    <w:rsid w:val="00E14851"/>
    <w:pPr>
      <w:numPr>
        <w:numId w:val="19"/>
      </w:numPr>
      <w:ind w:left="568" w:hanging="284"/>
    </w:pPr>
  </w:style>
  <w:style w:type="paragraph" w:customStyle="1" w:styleId="Tablenumber">
    <w:name w:val="Table number"/>
    <w:basedOn w:val="TableBullet1"/>
    <w:uiPriority w:val="1"/>
    <w:qFormat/>
    <w:rsid w:val="00E14851"/>
    <w:pPr>
      <w:numPr>
        <w:numId w:val="20"/>
      </w:numPr>
      <w:tabs>
        <w:tab w:val="left" w:pos="284"/>
        <w:tab w:val="left" w:pos="397"/>
      </w:tabs>
      <w:ind w:left="284" w:hanging="284"/>
    </w:pPr>
  </w:style>
  <w:style w:type="character" w:styleId="UnresolvedMention">
    <w:name w:val="Unresolved Mention"/>
    <w:basedOn w:val="DefaultParagraphFont"/>
    <w:uiPriority w:val="99"/>
    <w:semiHidden/>
    <w:rsid w:val="0017719C"/>
    <w:rPr>
      <w:color w:val="605E5C"/>
      <w:shd w:val="clear" w:color="auto" w:fill="E1DFDD"/>
    </w:rPr>
  </w:style>
  <w:style w:type="paragraph" w:styleId="Revision">
    <w:name w:val="Revision"/>
    <w:hidden/>
    <w:uiPriority w:val="99"/>
    <w:semiHidden/>
    <w:rsid w:val="00E82900"/>
    <w:rPr>
      <w:sz w:val="20"/>
      <w:lang w:val="en-US"/>
    </w:rPr>
  </w:style>
  <w:style w:type="paragraph" w:styleId="CommentSubject">
    <w:name w:val="annotation subject"/>
    <w:basedOn w:val="CommentText"/>
    <w:next w:val="CommentText"/>
    <w:link w:val="CommentSubjectChar"/>
    <w:uiPriority w:val="99"/>
    <w:semiHidden/>
    <w:rsid w:val="00B8409A"/>
    <w:pPr>
      <w:ind w:right="0"/>
    </w:pPr>
    <w:rPr>
      <w:b/>
      <w:bCs/>
    </w:rPr>
  </w:style>
  <w:style w:type="character" w:customStyle="1" w:styleId="CommentSubjectChar">
    <w:name w:val="Comment Subject Char"/>
    <w:basedOn w:val="CommentTextChar"/>
    <w:link w:val="CommentSubject"/>
    <w:uiPriority w:val="99"/>
    <w:semiHidden/>
    <w:rsid w:val="00B8409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34440">
      <w:bodyDiv w:val="1"/>
      <w:marLeft w:val="0"/>
      <w:marRight w:val="0"/>
      <w:marTop w:val="0"/>
      <w:marBottom w:val="0"/>
      <w:divBdr>
        <w:top w:val="none" w:sz="0" w:space="0" w:color="auto"/>
        <w:left w:val="none" w:sz="0" w:space="0" w:color="auto"/>
        <w:bottom w:val="none" w:sz="0" w:space="0" w:color="auto"/>
        <w:right w:val="none" w:sz="0" w:space="0" w:color="auto"/>
      </w:divBdr>
      <w:divsChild>
        <w:div w:id="770980031">
          <w:marLeft w:val="0"/>
          <w:marRight w:val="0"/>
          <w:marTop w:val="0"/>
          <w:marBottom w:val="0"/>
          <w:divBdr>
            <w:top w:val="none" w:sz="0" w:space="0" w:color="auto"/>
            <w:left w:val="none" w:sz="0" w:space="0" w:color="auto"/>
            <w:bottom w:val="none" w:sz="0" w:space="0" w:color="auto"/>
            <w:right w:val="none" w:sz="0" w:space="0" w:color="auto"/>
          </w:divBdr>
        </w:div>
      </w:divsChild>
    </w:div>
    <w:div w:id="145363873">
      <w:bodyDiv w:val="1"/>
      <w:marLeft w:val="0"/>
      <w:marRight w:val="0"/>
      <w:marTop w:val="0"/>
      <w:marBottom w:val="0"/>
      <w:divBdr>
        <w:top w:val="none" w:sz="0" w:space="0" w:color="auto"/>
        <w:left w:val="none" w:sz="0" w:space="0" w:color="auto"/>
        <w:bottom w:val="none" w:sz="0" w:space="0" w:color="auto"/>
        <w:right w:val="none" w:sz="0" w:space="0" w:color="auto"/>
      </w:divBdr>
    </w:div>
    <w:div w:id="532038953">
      <w:bodyDiv w:val="1"/>
      <w:marLeft w:val="0"/>
      <w:marRight w:val="0"/>
      <w:marTop w:val="0"/>
      <w:marBottom w:val="0"/>
      <w:divBdr>
        <w:top w:val="none" w:sz="0" w:space="0" w:color="auto"/>
        <w:left w:val="none" w:sz="0" w:space="0" w:color="auto"/>
        <w:bottom w:val="none" w:sz="0" w:space="0" w:color="auto"/>
        <w:right w:val="none" w:sz="0" w:space="0" w:color="auto"/>
      </w:divBdr>
      <w:divsChild>
        <w:div w:id="65811157">
          <w:marLeft w:val="0"/>
          <w:marRight w:val="0"/>
          <w:marTop w:val="0"/>
          <w:marBottom w:val="0"/>
          <w:divBdr>
            <w:top w:val="none" w:sz="0" w:space="0" w:color="auto"/>
            <w:left w:val="none" w:sz="0" w:space="0" w:color="auto"/>
            <w:bottom w:val="none" w:sz="0" w:space="0" w:color="auto"/>
            <w:right w:val="none" w:sz="0" w:space="0" w:color="auto"/>
          </w:divBdr>
        </w:div>
      </w:divsChild>
    </w:div>
    <w:div w:id="560754325">
      <w:bodyDiv w:val="1"/>
      <w:marLeft w:val="0"/>
      <w:marRight w:val="0"/>
      <w:marTop w:val="0"/>
      <w:marBottom w:val="0"/>
      <w:divBdr>
        <w:top w:val="none" w:sz="0" w:space="0" w:color="auto"/>
        <w:left w:val="none" w:sz="0" w:space="0" w:color="auto"/>
        <w:bottom w:val="none" w:sz="0" w:space="0" w:color="auto"/>
        <w:right w:val="none" w:sz="0" w:space="0" w:color="auto"/>
      </w:divBdr>
    </w:div>
    <w:div w:id="715663671">
      <w:bodyDiv w:val="1"/>
      <w:marLeft w:val="0"/>
      <w:marRight w:val="0"/>
      <w:marTop w:val="0"/>
      <w:marBottom w:val="0"/>
      <w:divBdr>
        <w:top w:val="none" w:sz="0" w:space="0" w:color="auto"/>
        <w:left w:val="none" w:sz="0" w:space="0" w:color="auto"/>
        <w:bottom w:val="none" w:sz="0" w:space="0" w:color="auto"/>
        <w:right w:val="none" w:sz="0" w:space="0" w:color="auto"/>
      </w:divBdr>
      <w:divsChild>
        <w:div w:id="386999498">
          <w:marLeft w:val="446"/>
          <w:marRight w:val="0"/>
          <w:marTop w:val="180"/>
          <w:marBottom w:val="0"/>
          <w:divBdr>
            <w:top w:val="none" w:sz="0" w:space="0" w:color="auto"/>
            <w:left w:val="none" w:sz="0" w:space="0" w:color="auto"/>
            <w:bottom w:val="none" w:sz="0" w:space="0" w:color="auto"/>
            <w:right w:val="none" w:sz="0" w:space="0" w:color="auto"/>
          </w:divBdr>
        </w:div>
        <w:div w:id="1790972669">
          <w:marLeft w:val="446"/>
          <w:marRight w:val="0"/>
          <w:marTop w:val="180"/>
          <w:marBottom w:val="0"/>
          <w:divBdr>
            <w:top w:val="none" w:sz="0" w:space="0" w:color="auto"/>
            <w:left w:val="none" w:sz="0" w:space="0" w:color="auto"/>
            <w:bottom w:val="none" w:sz="0" w:space="0" w:color="auto"/>
            <w:right w:val="none" w:sz="0" w:space="0" w:color="auto"/>
          </w:divBdr>
        </w:div>
        <w:div w:id="2004237314">
          <w:marLeft w:val="446"/>
          <w:marRight w:val="0"/>
          <w:marTop w:val="180"/>
          <w:marBottom w:val="0"/>
          <w:divBdr>
            <w:top w:val="none" w:sz="0" w:space="0" w:color="auto"/>
            <w:left w:val="none" w:sz="0" w:space="0" w:color="auto"/>
            <w:bottom w:val="none" w:sz="0" w:space="0" w:color="auto"/>
            <w:right w:val="none" w:sz="0" w:space="0" w:color="auto"/>
          </w:divBdr>
        </w:div>
        <w:div w:id="2103791057">
          <w:marLeft w:val="446"/>
          <w:marRight w:val="0"/>
          <w:marTop w:val="180"/>
          <w:marBottom w:val="0"/>
          <w:divBdr>
            <w:top w:val="none" w:sz="0" w:space="0" w:color="auto"/>
            <w:left w:val="none" w:sz="0" w:space="0" w:color="auto"/>
            <w:bottom w:val="none" w:sz="0" w:space="0" w:color="auto"/>
            <w:right w:val="none" w:sz="0" w:space="0" w:color="auto"/>
          </w:divBdr>
        </w:div>
      </w:divsChild>
    </w:div>
    <w:div w:id="1161117505">
      <w:bodyDiv w:val="1"/>
      <w:marLeft w:val="0"/>
      <w:marRight w:val="0"/>
      <w:marTop w:val="0"/>
      <w:marBottom w:val="0"/>
      <w:divBdr>
        <w:top w:val="none" w:sz="0" w:space="0" w:color="auto"/>
        <w:left w:val="none" w:sz="0" w:space="0" w:color="auto"/>
        <w:bottom w:val="none" w:sz="0" w:space="0" w:color="auto"/>
        <w:right w:val="none" w:sz="0" w:space="0" w:color="auto"/>
      </w:divBdr>
    </w:div>
    <w:div w:id="1201896618">
      <w:bodyDiv w:val="1"/>
      <w:marLeft w:val="0"/>
      <w:marRight w:val="0"/>
      <w:marTop w:val="0"/>
      <w:marBottom w:val="0"/>
      <w:divBdr>
        <w:top w:val="none" w:sz="0" w:space="0" w:color="auto"/>
        <w:left w:val="none" w:sz="0" w:space="0" w:color="auto"/>
        <w:bottom w:val="none" w:sz="0" w:space="0" w:color="auto"/>
        <w:right w:val="none" w:sz="0" w:space="0" w:color="auto"/>
      </w:divBdr>
    </w:div>
    <w:div w:id="1204824972">
      <w:bodyDiv w:val="1"/>
      <w:marLeft w:val="0"/>
      <w:marRight w:val="0"/>
      <w:marTop w:val="0"/>
      <w:marBottom w:val="0"/>
      <w:divBdr>
        <w:top w:val="none" w:sz="0" w:space="0" w:color="auto"/>
        <w:left w:val="none" w:sz="0" w:space="0" w:color="auto"/>
        <w:bottom w:val="none" w:sz="0" w:space="0" w:color="auto"/>
        <w:right w:val="none" w:sz="0" w:space="0" w:color="auto"/>
      </w:divBdr>
    </w:div>
    <w:div w:id="1276787213">
      <w:bodyDiv w:val="1"/>
      <w:marLeft w:val="0"/>
      <w:marRight w:val="0"/>
      <w:marTop w:val="0"/>
      <w:marBottom w:val="0"/>
      <w:divBdr>
        <w:top w:val="none" w:sz="0" w:space="0" w:color="auto"/>
        <w:left w:val="none" w:sz="0" w:space="0" w:color="auto"/>
        <w:bottom w:val="none" w:sz="0" w:space="0" w:color="auto"/>
        <w:right w:val="none" w:sz="0" w:space="0" w:color="auto"/>
      </w:divBdr>
    </w:div>
    <w:div w:id="1289433667">
      <w:bodyDiv w:val="1"/>
      <w:marLeft w:val="0"/>
      <w:marRight w:val="0"/>
      <w:marTop w:val="0"/>
      <w:marBottom w:val="0"/>
      <w:divBdr>
        <w:top w:val="none" w:sz="0" w:space="0" w:color="auto"/>
        <w:left w:val="none" w:sz="0" w:space="0" w:color="auto"/>
        <w:bottom w:val="none" w:sz="0" w:space="0" w:color="auto"/>
        <w:right w:val="none" w:sz="0" w:space="0" w:color="auto"/>
      </w:divBdr>
    </w:div>
    <w:div w:id="1341005631">
      <w:bodyDiv w:val="1"/>
      <w:marLeft w:val="0"/>
      <w:marRight w:val="0"/>
      <w:marTop w:val="0"/>
      <w:marBottom w:val="0"/>
      <w:divBdr>
        <w:top w:val="none" w:sz="0" w:space="0" w:color="auto"/>
        <w:left w:val="none" w:sz="0" w:space="0" w:color="auto"/>
        <w:bottom w:val="none" w:sz="0" w:space="0" w:color="auto"/>
        <w:right w:val="none" w:sz="0" w:space="0" w:color="auto"/>
      </w:divBdr>
    </w:div>
    <w:div w:id="1483699065">
      <w:bodyDiv w:val="1"/>
      <w:marLeft w:val="0"/>
      <w:marRight w:val="0"/>
      <w:marTop w:val="0"/>
      <w:marBottom w:val="0"/>
      <w:divBdr>
        <w:top w:val="none" w:sz="0" w:space="0" w:color="auto"/>
        <w:left w:val="none" w:sz="0" w:space="0" w:color="auto"/>
        <w:bottom w:val="none" w:sz="0" w:space="0" w:color="auto"/>
        <w:right w:val="none" w:sz="0" w:space="0" w:color="auto"/>
      </w:divBdr>
      <w:divsChild>
        <w:div w:id="909119194">
          <w:marLeft w:val="0"/>
          <w:marRight w:val="0"/>
          <w:marTop w:val="0"/>
          <w:marBottom w:val="0"/>
          <w:divBdr>
            <w:top w:val="none" w:sz="0" w:space="0" w:color="auto"/>
            <w:left w:val="none" w:sz="0" w:space="0" w:color="auto"/>
            <w:bottom w:val="none" w:sz="0" w:space="0" w:color="auto"/>
            <w:right w:val="none" w:sz="0" w:space="0" w:color="auto"/>
          </w:divBdr>
        </w:div>
      </w:divsChild>
    </w:div>
    <w:div w:id="1534460453">
      <w:bodyDiv w:val="1"/>
      <w:marLeft w:val="0"/>
      <w:marRight w:val="0"/>
      <w:marTop w:val="0"/>
      <w:marBottom w:val="0"/>
      <w:divBdr>
        <w:top w:val="none" w:sz="0" w:space="0" w:color="auto"/>
        <w:left w:val="none" w:sz="0" w:space="0" w:color="auto"/>
        <w:bottom w:val="none" w:sz="0" w:space="0" w:color="auto"/>
        <w:right w:val="none" w:sz="0" w:space="0" w:color="auto"/>
      </w:divBdr>
    </w:div>
    <w:div w:id="1624653557">
      <w:bodyDiv w:val="1"/>
      <w:marLeft w:val="0"/>
      <w:marRight w:val="0"/>
      <w:marTop w:val="0"/>
      <w:marBottom w:val="0"/>
      <w:divBdr>
        <w:top w:val="none" w:sz="0" w:space="0" w:color="auto"/>
        <w:left w:val="none" w:sz="0" w:space="0" w:color="auto"/>
        <w:bottom w:val="none" w:sz="0" w:space="0" w:color="auto"/>
        <w:right w:val="none" w:sz="0" w:space="0" w:color="auto"/>
      </w:divBdr>
    </w:div>
    <w:div w:id="1769155027">
      <w:bodyDiv w:val="1"/>
      <w:marLeft w:val="0"/>
      <w:marRight w:val="0"/>
      <w:marTop w:val="0"/>
      <w:marBottom w:val="0"/>
      <w:divBdr>
        <w:top w:val="none" w:sz="0" w:space="0" w:color="auto"/>
        <w:left w:val="none" w:sz="0" w:space="0" w:color="auto"/>
        <w:bottom w:val="none" w:sz="0" w:space="0" w:color="auto"/>
        <w:right w:val="none" w:sz="0" w:space="0" w:color="auto"/>
      </w:divBdr>
    </w:div>
    <w:div w:id="1870025874">
      <w:bodyDiv w:val="1"/>
      <w:marLeft w:val="0"/>
      <w:marRight w:val="0"/>
      <w:marTop w:val="0"/>
      <w:marBottom w:val="0"/>
      <w:divBdr>
        <w:top w:val="none" w:sz="0" w:space="0" w:color="auto"/>
        <w:left w:val="none" w:sz="0" w:space="0" w:color="auto"/>
        <w:bottom w:val="none" w:sz="0" w:space="0" w:color="auto"/>
        <w:right w:val="none" w:sz="0" w:space="0" w:color="auto"/>
      </w:divBdr>
    </w:div>
    <w:div w:id="207758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image" Target="media/image8.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nel.pel82esia@erm.com"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sv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eur01.safelinks.protection.outlook.com/?url=https%3A%2F%2Fforms.office.com%2FPages%2FDesignPageV2.aspx%3Fsubpage%3Ddesign%26FormId%3DDQSIkWdsW0yxEjajBLZtrQAAAAAAAAAAAANAAb_mI3xUMVFVR1paNU5UVktLUE1DU1pLNzBTQlVLNC4u%26Token%3Dcc818f03f9b44c56aac392c0c266c73a&amp;data=05%7C02%7CAnathi.Manyakanyaka%40erm.com%7C69b1b179b0ff4bca83b708dd75a473ba%7Cf2fe6bd39c4a485bae69e18820a88130%7C0%7C0%7C638796071558328553%7CUnknown%7CTWFpbGZsb3d8eyJFbXB0eU1hcGkiOnRydWUsIlYiOiIwLjAuMDAwMCIsIlAiOiJXaW4zMiIsIkFOIjoiTWFpbCIsIldUIjoyfQ%3D%3D%7C0%7C%7C%7C&amp;sdata=0zfeGPUWj4ZnwcA907Mltsz6YhLq8jJUrnTfcvaZfbk%3D&amp;reserved=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www.erm.com/cnel-esia"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thi.Manyakanyaka\AppData\Local\Temp\Templafy\WordVsto\A4%20Case%20Study%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F63D52B2ECC946A092ACE120EA2595" ma:contentTypeVersion="11" ma:contentTypeDescription="Create a new document." ma:contentTypeScope="" ma:versionID="155ae3b1a6b8ce85d3da2bd2c5d74e7b">
  <xsd:schema xmlns:xsd="http://www.w3.org/2001/XMLSchema" xmlns:xs="http://www.w3.org/2001/XMLSchema" xmlns:p="http://schemas.microsoft.com/office/2006/metadata/properties" xmlns:ns2="fbf10473-420d-4b68-bbd0-b6469aa1ae2f" xmlns:ns3="79178aff-a51d-45ac-a740-1975b7da6a83" targetNamespace="http://schemas.microsoft.com/office/2006/metadata/properties" ma:root="true" ma:fieldsID="a43ebcd43e62437bd3606ac1ac1ce68a" ns2:_="" ns3:_="">
    <xsd:import namespace="fbf10473-420d-4b68-bbd0-b6469aa1ae2f"/>
    <xsd:import namespace="79178aff-a51d-45ac-a740-1975b7da6a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10473-420d-4b68-bbd0-b6469aa1a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f98923-f688-424c-b29d-669cd34813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78aff-a51d-45ac-a740-1975b7da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74dfa4-a829-45af-91c1-07e90bb11c6f}" ma:internalName="TaxCatchAll" ma:showField="CatchAllData" ma:web="79178aff-a51d-45ac-a740-1975b7da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A4 Case Study Template","templateDescription":"","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fbf10473-420d-4b68-bbd0-b6469aa1ae2f">
      <Terms xmlns="http://schemas.microsoft.com/office/infopath/2007/PartnerControls"/>
    </lcf76f155ced4ddcb4097134ff3c332f>
    <TaxCatchAll xmlns="79178aff-a51d-45ac-a740-1975b7da6a83" xsi:nil="true"/>
  </documentManagement>
</p:properties>
</file>

<file path=customXml/itemProps1.xml><?xml version="1.0" encoding="utf-8"?>
<ds:datastoreItem xmlns:ds="http://schemas.openxmlformats.org/officeDocument/2006/customXml" ds:itemID="{3B722BC9-1A17-41BD-9B8B-55A2264B5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10473-420d-4b68-bbd0-b6469aa1ae2f"/>
    <ds:schemaRef ds:uri="79178aff-a51d-45ac-a740-1975b7da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47ABA-3F3E-4C5E-8738-08280771114B}">
  <ds:schemaRefs/>
</ds:datastoreItem>
</file>

<file path=customXml/itemProps3.xml><?xml version="1.0" encoding="utf-8"?>
<ds:datastoreItem xmlns:ds="http://schemas.openxmlformats.org/officeDocument/2006/customXml" ds:itemID="{40B73D4C-5859-4895-88E4-605434A94413}">
  <ds:schemaRefs/>
</ds:datastoreItem>
</file>

<file path=customXml/itemProps4.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5.xml><?xml version="1.0" encoding="utf-8"?>
<ds:datastoreItem xmlns:ds="http://schemas.openxmlformats.org/officeDocument/2006/customXml" ds:itemID="{7D050311-BDDA-4166-ADF4-74CA6CBE1DEE}">
  <ds:schemaRefs>
    <ds:schemaRef ds:uri="http://schemas.microsoft.com/sharepoint/v3/contenttype/forms"/>
  </ds:schemaRefs>
</ds:datastoreItem>
</file>

<file path=customXml/itemProps6.xml><?xml version="1.0" encoding="utf-8"?>
<ds:datastoreItem xmlns:ds="http://schemas.openxmlformats.org/officeDocument/2006/customXml" ds:itemID="{33370968-1872-442F-A7A7-9FE1CD5B74B7}">
  <ds:schemaRefs>
    <ds:schemaRef ds:uri="http://schemas.microsoft.com/office/2006/metadata/properties"/>
    <ds:schemaRef ds:uri="http://schemas.microsoft.com/office/infopath/2007/PartnerControls"/>
    <ds:schemaRef ds:uri="fbf10473-420d-4b68-bbd0-b6469aa1ae2f"/>
    <ds:schemaRef ds:uri="79178aff-a51d-45ac-a740-1975b7da6a83"/>
  </ds:schemaRefs>
</ds:datastoreItem>
</file>

<file path=docMetadata/LabelInfo.xml><?xml version="1.0" encoding="utf-8"?>
<clbl:labelList xmlns:clbl="http://schemas.microsoft.com/office/2020/mipLabelMetadata">
  <clbl:label id="{6e4db608-ddec-4a44-8ad7-7d5a79b7448e}" enabled="1" method="Standard" siteId="{fd799da1-bfc1-4234-a91c-72b3a1cb9e26}" removed="0"/>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Case Study Template.dotx</Template>
  <TotalTime>1</TotalTime>
  <Pages>5</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5187</CharactersWithSpaces>
  <SharedDoc>false</SharedDoc>
  <HyperlinkBase/>
  <HLinks>
    <vt:vector size="12" baseType="variant">
      <vt:variant>
        <vt:i4>1310786</vt:i4>
      </vt:variant>
      <vt:variant>
        <vt:i4>18</vt:i4>
      </vt:variant>
      <vt:variant>
        <vt:i4>0</vt:i4>
      </vt:variant>
      <vt:variant>
        <vt:i4>5</vt:i4>
      </vt:variant>
      <vt:variant>
        <vt:lpwstr>http://www.erm.com/cnel-esia</vt:lpwstr>
      </vt:variant>
      <vt:variant>
        <vt:lpwstr/>
      </vt:variant>
      <vt:variant>
        <vt:i4>6815775</vt:i4>
      </vt:variant>
      <vt:variant>
        <vt:i4>15</vt:i4>
      </vt:variant>
      <vt:variant>
        <vt:i4>0</vt:i4>
      </vt:variant>
      <vt:variant>
        <vt:i4>5</vt:i4>
      </vt:variant>
      <vt:variant>
        <vt:lpwstr>mailto:cnel.pel82esia@erm.com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Anathi Manyakanyaka</dc:creator>
  <cp:keywords/>
  <dc:description/>
  <cp:lastModifiedBy>Liesal Muller</cp:lastModifiedBy>
  <cp:revision>2</cp:revision>
  <dcterms:created xsi:type="dcterms:W3CDTF">2025-04-22T08:33:00Z</dcterms:created>
  <dcterms:modified xsi:type="dcterms:W3CDTF">2025-04-22T08:33:00Z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746894324879065644</vt:lpwstr>
  </property>
  <property fmtid="{D5CDD505-2E9C-101B-9397-08002B2CF9AE}" pid="4" name="TemplafyUserProfileId">
    <vt:lpwstr>727646539918868573</vt:lpwstr>
  </property>
  <property fmtid="{D5CDD505-2E9C-101B-9397-08002B2CF9AE}" pid="5" name="TemplafyFromBlank">
    <vt:bool>false</vt:bool>
  </property>
  <property fmtid="{D5CDD505-2E9C-101B-9397-08002B2CF9AE}" pid="6" name="ContentTypeId">
    <vt:lpwstr>0x010100E0F63D52B2ECC946A092ACE120EA2595</vt:lpwstr>
  </property>
  <property fmtid="{D5CDD505-2E9C-101B-9397-08002B2CF9AE}" pid="7" name="MediaServiceImageTags">
    <vt:lpwstr/>
  </property>
</Properties>
</file>